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cda4" w14:textId="868c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10 марта 2015 года № 53-қ. Зарегистрировано Департаментом юстиции Мангистауской области от 16 апреля 2015 года № 2683.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изменения в постановление акимата Мангистауской области от 1 июня 2013 года № 187 "О структуре местного государственного управления Мангистауской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архитектуры и градостроительства".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(Билялов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Жолбаева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архитектуры и градостроительства"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архитектуры и градостроительства" является государственным органом Республика Казакстан, осуществляющим руководство в сфере архитектуры и градостроительства в Мунайлинском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архитектуры и градостроительства"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 иными,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архитектуры и градостроительства" является юридическим лицом в организационно–правовой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законодельстельством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архитектуры и градостроительства"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архитектуры и градостроительства"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архитектуры и градостроительства"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Республики Казакстан, Мангистауская область, 130006, Мунайлинский район, село Мангистау, здание общественных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- Государственное учреждение "Мунайлинский районный отдел архитектуры и градостроительства".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"Мунайлинский районный отдел архитектуры и градостроительства" является акимат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"Мунайлинский районный отдел архитектуры и градостроительства".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архитектуры и градостроительства" осуществляется из республиканского и местного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учрежденю "Мунайлинский районный отдел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архитектуры и градостроительства".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"Мунайлинский районный отдел архитектуры и градостроительства" самостоятельно в соответствии с требованием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"Мунайлинский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"Мунайлинский районный отдел архитектуры и градостроительства":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политики в сфере архитектуры и градостроительства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архитектурной и градостроительной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архитектурной и градостроительной политики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акиму района по размещению объектов и комплексов, предоставлению земельных участков для градостроительных целей и их изъятию для государственных нужд в случаях, предусмотренных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разработки проектов планировки района, генеральных планов сельских населенных пунктов, проектов размещения жилищно-гражданского и коммунального строительства, а также проектов отдельных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правил застройки населенных пунктов и представление их на утверждение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работе по выбору земельных участков и выдача для застройки и иных градостроительных освоений;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приемки в эксплуатацию объектов жилищно-гражданского, культурно-бытового, коммунального, а также значительных объектов промышленного строительства на територии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проектов решений для рассмотрения акимом района, рекомендации на заседаниях коллегии, составления справок, информаций и докладов по вопросам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своевременное и качественное рассмотрение предложений, жалоб, заявлений граждан, поступающих в адрес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работ по градостроительному кадастру на базовом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рассмотрение заявок и предоставление инвесторам (заказчикам, застройщикам), разработчикам градостроительной документации, исполнителям работ и пользователям объектов инвестиционной деятельности разрешительной документации, а так же изменения размеров и границ земельных участков и другой недвижимости независимо от формы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повышения идейно-художественного уровня архитектуры в процессе развития и преобразования города, обеспечение выразительных решений архитектурно-градостроительных ансамблей, строящихся жилых домов, зданий, сооружений и объектов культурно-бытового, промышленного и иных назначений;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программу развития жилищного и культурно-бытового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в части градостроительства, комплексного решения социальных, экономических, инженерно-технических и эстетических вопросов и их проектно-методическое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приоритетные направления социально-экономической, эффективности градостроительных решений, повышения технико-экономического уровня и конструктивной устойчивости жилых и общественных зданий, сооружений и комплексов путем внедрения в практику строительства научно-технических достижений, передового отечественного и мирового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содействие государственным органам охраны памятников истории и культуры в осуществлении их функций по охране, реставрации и использованию памятников истории, культуры и архитектуры и установление их охранных зон и зон регулирования застройки, рассмотрение и согласование проектов ремонтно-реставрационных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создает технический архив бессрочного хранения документов по отводу земельных участков, проектно-планировочной документации, проектов отдельных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гласность в осуществлении градостроительной деятельности, участие общественности в рассмотрении проектов градостроительной документации и градостроительных решений до их утверждения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содействие депутатам и комиссиям района маслихата в осуществлении ими своих полномочий, обеспечении их необходимой информацией, рассмотрение и разработка мероприятий по реализации критических замечаний, высказанных депутатами на сессиях и гражданами на сходах по вопросам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разрешения на объекты наружной визуальной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архитектурно-планировочного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мониторинга, подготовка топографической съемки;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присвоение номера отдельностоящим объектам, находящимся на территории района, а также земельных участкам;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оформление акта выбора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оформление технических условий на проектирование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справок и приказов по присвоению номеров земельным участкам и объектам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комиссии по рассмотрению ордеров на земельные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иные функции,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типы и этажность жилых домов и общественных зданий и сооружений для строительства согласно утвержденного генерального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соответствующие государственные органы о привлечении в установленном порядке к административной и уголовной ответственности или наложении через финансирующие банки штрафных санкций на лиц, виновных в нарушении градостроительной дисциплины, действующего законодательства и самовольном строительстве, а также на должностных лиц, на территории которых совершены эти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об изъятии лицензий на право проектирования, строительства и выпуска строительной продукции предприятий строительной индустрии, выполняющих работы с нарушением действующего законодательства, градостроительных, экологических и других нормативных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решения по вопросам градостроительства, являющиеся обязательными для исполнения предприятиями, организациями и учреждениями независимо от форм собственности и ведомственной принадлежности, расположенными на территорий района, также индивидуальными застройщиками;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организовать совместно с местными организациями союзов архитекторов и градостроителей Казахстана проведение конкурсов на разработку эскизов планировки, застройки, благоустройства жилых районов и центра района, формирующих благоприятную среду для жизнедеятельности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права и обязанности, предусмотренным действующих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"Мунайлинский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"Мунайлинский районный отдел архитектуры и градостроительства" осуществляется первым руководителем, который несет персональную ответственность за выполнение взложенных на государственное учреждение "Мунайлинский районный отдел архитектуры и градостроительства"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"Мунайлинский районный отдел архитектуры и градостроительства" назначается на должность и освобождается от должности акимом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"Мунайлинский районный отдел архитектуры и градостроительства":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сотрудников государственного учреждения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государственного учреждения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служебные документации по государственному учреждению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государственного учреждения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организацию противодействия коррупции на государственном учреждений "Мунайлинский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"Мунайлинский районный отдел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архитектуры и градостроительства" может иметь на праве оперативного управления обособленное имущество в случаях, предусмотренных законадательством.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"Мунайлинский районный отдел архитектуры и градостроительства"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законодатеоьством.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Мунайлинский районный отдел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государственного учреждения "Мунайлинский районный отдел архитектуры и градостроительства" производится по постановлению акимата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Внесенные изменения и дополнения в Положение государственного учреждения "Мунайлинский районный отдел архитектуры и градостроительства" регистрируются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"Мунайлинский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"Мунайлинский районный отдел архитектуры и градостроительства"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