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7c0c" w14:textId="5a37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Иртышского района от 17 июля 2015 года № 214/6 "Об утверждении схем и порядка перевозки в общеобразовательные школы детей, проживающих в отдаленных населенных пунктах Иртышского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30 октября 2015 года № 281/8. Зарегистрировано Департаментом юстиции Павлодарской области 30 ноября 2015 года № 4817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Иртышского района от 17 июля 2015 года № 214/6 "Об утверждении схем и порядка перевозки в общеобразовательные школы детей, проживающих в отдаленных населенных пунктах Иртышского района" (зарегистрировано в Реестре государственной регистрации нормативных правовых актов за № 4631 от 30 июля 2015 года, опубликовано 8 августа 2015 года в районной газете "Ертіс Нұры" № 31 и "Иртыш" № 31)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Дубовицкий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281/8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перевозки в общеобразовательные школы детей,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отдаленных населенных пунктах Иртышского района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перевозки в общеобразовательные школы детей, проживающих в отдаленных населенных пунктах Иртышского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и звуковыми сигналами и окраске по специальным цветографическим схемам" (далее – Правила дорожного движения),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Иртышского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автотранспортным средствам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Автобусы, предназначенные для перевозки детей имеют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надзора, а также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Автобусы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двери пассажирского салона и аварийные люки, открывающиеся и закрывающиеся без каких – 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прочно закрепленные поручни и сидения;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чистые и без порывов обшивки сидений и спинок кресел для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ровные, без выступающих или незакрепленных деталей, подножки и пол салона.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Покрытие пола салона выполняется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прозрачные стекла окон, очищенные от пыли, грязи, краски и иных предметов, снижающих видимость через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Влажная уборка салонов автобусов используемых при регулярных автомобильных перевозках пассажиров и багажа, проводится не менее одного раза в смену и по мере загрязнения с применением моющих и дезинфицирующих средств.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Перед началом перевозок детей соответствие этим требованиям проводится проверка должностным лицом, на которое возложена ответственность за техническое состояние эксплуатируемых перевозчиком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числе, проверка исправности аварийных выходов из автобуса и устройств приведения их в действие, привода управления дверями, механизма открывания крышек потолочных вентиляционных люков, систем вентиляции и отопления салона, сигнализации работы дверей и сигнала требования остановки, звукового сигнала; состояние и крепление сидений, поручней, подножек, форточек, наличие и крепление огнетушителей, укомплектованность медицинской аптечки.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целью предупреждения террористических актов проводится тщательная проверка автобусов на наличие посторонних предметов.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Должностное лицо, осуществляющее осмотр делает отметки о технической исправности и готовности автобуса к перевозке детей в путевом листе или ином официальном документе.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Контроль технического состояния автобусов непосредственно перед рейсом и фиксация его результатов осуществляется в строгом соответствии с установленным порядком.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Расположение сидений автобусов, выделяемых для перевозки детей, должно позволять взрослым сопровождающим со своих мест осуществлять контроль за поведением детей во время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перевозок детей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Перевозка групп детей автобусами в период с 22.00 до 06.00 часов, а также в условиях недостаточной видимости (туман, снегопад, дождь и др.)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Перевозка детей автобусом в светлое время суток осуществляется с включенным ближним светом фар.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 При организации перевозок в учебные заведения перевозчик совместно с организациями образования, определяет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осеннее-зимний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Расписание движения автобусов согласовывается перевозчиком и организациями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организации образования, которые принимают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К поездке на автобусах не допускаются дети и взрослые сопровождающие: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возбужденном состоянии, которое приводит к нарушению мер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находящиеся под воздействием алкоголя, наркотических, психотропных и токсических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не имевшие в течение последнего года грубых нарушений трудовой дисциплины и Правил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Водителю автобуса при перевозке детей не позволяется: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Посадка (высадка) детей в автобус производится после полной остановки автобуса на посадочной площадке под руководством сопровождающих и под наблюдением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Сопровождающие обеспечивают надлежащий порядок среди детей во время посадки в автобус и высадки из него, при движении автобуса и во время остановок.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Отношение не урегулированные настоящим Порядком перевозки в общеобразовательные школы детей, проживающих в отдаленных населенных пунктах Иртышского района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