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df0b7" w14:textId="43df0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города Петропавловска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Северо-Казахстанской области от 6 мая 2015 года N 155 и решение маслихата Северо-Казахстанской области от 6 мая 2015 года N 35/3. Зарегистрировано Департаментом юстиции Северо-Казахстанской области 29 мая 2015 года N 3261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8 декабря 1993 года "Об административно-территориальном устройстве Республики Казахстан" и заключением Республиканской ономастической комиссии при Правительстве Республики Казахстан от 7 ноября 2014 года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Северо-Казахстанский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следующие улицы города Петропавловска: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улицу Юбилейную в улицу имени Жалела Кизатова;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проезд А. Дусухамбетова в улицу имени Искака Ибраева;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часть улицы Рижской (от улицы Я. Гашека до улицы Пушкина) в улицу имени Тауфика Мухамед-Рахимова.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Присвоить новой улице в микрорайоне "Солнечный" имя Фазыла Карибжанова.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совместное постановление и решение вводится в действие по истечении десяти календарных дней после дня его первого офицального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XXXV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Едресов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