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ff17" w14:textId="9d8f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Шымкентского городского маслихата "О дополнительном регламентировании порядка проведения мирных собраний, митингов, шествий, пикетов и демонстраций" от 24 июля 2007 года № 41/413-3c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27 марта 2015 года № 46/331-5с. Зарегистрировано Департаментом юстиции Южно-Казахстанской области 2 апреля 2015 года № 3100. Утратило силу решением Шымкентского городского маслихата Южно-Казахстанской области от 17 марта 2016 года № 58/449-5с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Шымкентского городского маслихата Южно-Казахстанской области от 17.03.2016 № 58/449-5с.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зеленных насаждений и малых архитектурных форм, городской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24 июля 2007 года № 41/413-3с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14-1-59, опубликовано 8 августа 2007 года в газете "Панорама Шымкента")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местами проведения мирных собраний, митингов, шествий, пикетов и демонстраций в городе Шымкент площадку перед мемориалом "Славы" в парке Абая, площадку перед акционерным обществом "Асбестоцементный комбинат" и площадь "Наурыз".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