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cb090" w14:textId="f9cb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28 апреля 2015 года N 111. Зарегистрировано Департаментом юстиции Восточно-Казахстанской области 03 июня 2015 года N 3983. Утратило силу - постановлением Восточно-Казахстанского областного акимата от 24 декабря 2015 года N 351</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Восточно-Казахстанского областного акимата от 24.12.2015 N 351.</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подпунктом 6-5) </w:t>
      </w:r>
      <w:r>
        <w:rPr>
          <w:rFonts w:ascii="Times New Roman"/>
          <w:b w:val="false"/>
          <w:i w:val="false"/>
          <w:color w:val="000000"/>
          <w:sz w:val="28"/>
        </w:rPr>
        <w:t>пункта 1-1</w:t>
      </w:r>
      <w:r>
        <w:rPr>
          <w:rFonts w:ascii="Times New Roman"/>
          <w:b w:val="false"/>
          <w:i w:val="false"/>
          <w:color w:val="000000"/>
          <w:sz w:val="28"/>
        </w:rPr>
        <w:t xml:space="preserve"> статьи 13 Закона Республики Казахстан от 17 июля 2001 года "Об автомобильных дорогах" Восточно-Казахстанский областной акимат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Восточно-Казахстанского</w:t>
            </w:r>
            <w:r>
              <w:br/>
            </w:r>
            <w:r>
              <w:rPr>
                <w:rFonts w:ascii="Times New Roman"/>
                <w:b w:val="false"/>
                <w:i w:val="false"/>
                <w:color w:val="000000"/>
                <w:sz w:val="20"/>
              </w:rPr>
              <w:t>областного акимата</w:t>
            </w:r>
            <w:r>
              <w:br/>
            </w:r>
            <w:r>
              <w:rPr>
                <w:rFonts w:ascii="Times New Roman"/>
                <w:b w:val="false"/>
                <w:i w:val="false"/>
                <w:color w:val="000000"/>
                <w:sz w:val="20"/>
              </w:rPr>
              <w:t>от "28" апреля 2015 года № 111</w:t>
            </w:r>
          </w:p>
        </w:tc>
      </w:tr>
    </w:tbl>
    <w:bookmarkStart w:name="z10" w:id="0"/>
    <w:p>
      <w:pPr>
        <w:spacing w:after="0"/>
        <w:ind w:left="0"/>
        <w:jc w:val="left"/>
      </w:pPr>
      <w:r>
        <w:rPr>
          <w:rFonts w:ascii="Times New Roman"/>
          <w:b/>
          <w:i w:val="false"/>
          <w:color w:val="000000"/>
        </w:rPr>
        <w:t xml:space="preserve"> Правила взимания платы за проезд по платной автомобильной дороге общего пользования областного и районного значения</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взимания платы за проезд по платной автомобильной дороге общего пользования областного и районного значения (далее – Правила) разработаны в соответствии с подпунктом 6-5) </w:t>
      </w:r>
      <w:r>
        <w:rPr>
          <w:rFonts w:ascii="Times New Roman"/>
          <w:b w:val="false"/>
          <w:i w:val="false"/>
          <w:color w:val="000000"/>
          <w:sz w:val="28"/>
        </w:rPr>
        <w:t>пункта 1-1</w:t>
      </w:r>
      <w:r>
        <w:rPr>
          <w:rFonts w:ascii="Times New Roman"/>
          <w:b w:val="false"/>
          <w:i w:val="false"/>
          <w:color w:val="000000"/>
          <w:sz w:val="28"/>
        </w:rPr>
        <w:t xml:space="preserve"> статьи 13 Закона Республики Казахстан от 17 июля 2001 года "Об автомобильных дорогах" и определяют порядок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w:t>
      </w:r>
      <w:r>
        <w:rPr>
          <w:rFonts w:ascii="Times New Roman"/>
          <w:b w:val="false"/>
          <w:i w:val="false"/>
          <w:color w:val="000000"/>
          <w:sz w:val="28"/>
        </w:rPr>
        <w:t>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1) национальный оператор по управлению автомобильными дорогами (далее - Национальный оператор) - акционерное общество со стопроцентным участием государства в уставном капитале, задачами которого являются выполнение государственного задания по строительству, реконструкции, ремонту и содержанию автомобильных дорог общего пользования международного и республиканского значения, а также осуществление доверительного управления платными автомобильными дорогами (участками);</w:t>
      </w:r>
      <w:r>
        <w:br/>
      </w:r>
      <w:r>
        <w:rPr>
          <w:rFonts w:ascii="Times New Roman"/>
          <w:b w:val="false"/>
          <w:i w:val="false"/>
          <w:color w:val="000000"/>
          <w:sz w:val="28"/>
        </w:rPr>
        <w:t>
      </w:t>
      </w:r>
      <w:r>
        <w:rPr>
          <w:rFonts w:ascii="Times New Roman"/>
          <w:b w:val="false"/>
          <w:i w:val="false"/>
          <w:color w:val="000000"/>
          <w:sz w:val="28"/>
        </w:rPr>
        <w:t>2)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r>
        <w:br/>
      </w:r>
      <w:r>
        <w:rPr>
          <w:rFonts w:ascii="Times New Roman"/>
          <w:b w:val="false"/>
          <w:i w:val="false"/>
          <w:color w:val="000000"/>
          <w:sz w:val="28"/>
        </w:rPr>
        <w:t>
      </w:t>
      </w:r>
      <w:r>
        <w:rPr>
          <w:rFonts w:ascii="Times New Roman"/>
          <w:b w:val="false"/>
          <w:i w:val="false"/>
          <w:color w:val="000000"/>
          <w:sz w:val="28"/>
        </w:rPr>
        <w:t>3) платные автомобильные дороги (участки) - автомобильные дороги (участки), в отношении которых принято решение об использовании их на платной основе и за проезд по которым взимается плата;</w:t>
      </w:r>
      <w:r>
        <w:br/>
      </w:r>
      <w:r>
        <w:rPr>
          <w:rFonts w:ascii="Times New Roman"/>
          <w:b w:val="false"/>
          <w:i w:val="false"/>
          <w:color w:val="000000"/>
          <w:sz w:val="28"/>
        </w:rPr>
        <w:t>
      </w:t>
      </w:r>
      <w:r>
        <w:rPr>
          <w:rFonts w:ascii="Times New Roman"/>
          <w:b w:val="false"/>
          <w:i w:val="false"/>
          <w:color w:val="000000"/>
          <w:sz w:val="28"/>
        </w:rPr>
        <w:t>4)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Порядок взимания платы за проезд по платным автомобильным дорогам общего пользования областного и районного значения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(участки).</w:t>
      </w:r>
      <w:r>
        <w:br/>
      </w:r>
      <w:r>
        <w:rPr>
          <w:rFonts w:ascii="Times New Roman"/>
          <w:b w:val="false"/>
          <w:i w:val="false"/>
          <w:color w:val="000000"/>
          <w:sz w:val="28"/>
        </w:rPr>
        <w:t>
      </w:t>
      </w:r>
      <w:r>
        <w:rPr>
          <w:rFonts w:ascii="Times New Roman"/>
          <w:b w:val="false"/>
          <w:i w:val="false"/>
          <w:color w:val="000000"/>
          <w:sz w:val="28"/>
        </w:rPr>
        <w:t>4. Проезд по платной автомобильной дороге (участку) осуществляется на основании договора пользователя автомобильной дороги (участка) с Национальным оператором или концессионером. Моментом заключения договора является момент пересечения пункта въезда на платную автомобильную дорогу (участок). Договор на пользование платными автомобильными дорогами (участками) между Национальным оператором или концессионером и пользователями платными автомобильными дорогами (участками) является публичным.</w:t>
      </w:r>
      <w:r>
        <w:br/>
      </w:r>
      <w:r>
        <w:rPr>
          <w:rFonts w:ascii="Times New Roman"/>
          <w:b w:val="false"/>
          <w:i w:val="false"/>
          <w:color w:val="000000"/>
          <w:sz w:val="28"/>
        </w:rPr>
        <w:t>
      </w:t>
      </w:r>
      <w:r>
        <w:rPr>
          <w:rFonts w:ascii="Times New Roman"/>
          <w:b w:val="false"/>
          <w:i w:val="false"/>
          <w:color w:val="000000"/>
          <w:sz w:val="28"/>
        </w:rPr>
        <w:t>5. Плата за проезд по платной автомобильной дороге (участку) взимается в порядке и по ставкам, определяемым уполномоченным государственным органом по автомобильным дорогам.</w:t>
      </w:r>
      <w:r>
        <w:br/>
      </w:r>
      <w:r>
        <w:rPr>
          <w:rFonts w:ascii="Times New Roman"/>
          <w:b w:val="false"/>
          <w:i w:val="false"/>
          <w:color w:val="000000"/>
          <w:sz w:val="28"/>
        </w:rPr>
        <w:t>
      </w:t>
      </w:r>
      <w:r>
        <w:rPr>
          <w:rFonts w:ascii="Times New Roman"/>
          <w:b w:val="false"/>
          <w:i w:val="false"/>
          <w:color w:val="000000"/>
          <w:sz w:val="28"/>
        </w:rPr>
        <w:t>6. Плата за проезд автотранспортных средств по платной автомобильной дороге (участку) производится в национальной валюте Республики Казахстан.</w:t>
      </w:r>
      <w:r>
        <w:br/>
      </w:r>
      <w:r>
        <w:rPr>
          <w:rFonts w:ascii="Times New Roman"/>
          <w:b w:val="false"/>
          <w:i w:val="false"/>
          <w:color w:val="000000"/>
          <w:sz w:val="28"/>
        </w:rPr>
        <w:t>
      </w:t>
      </w:r>
      <w:r>
        <w:rPr>
          <w:rFonts w:ascii="Times New Roman"/>
          <w:b w:val="false"/>
          <w:i w:val="false"/>
          <w:color w:val="000000"/>
          <w:sz w:val="28"/>
        </w:rPr>
        <w:t>7. Организатор платного движения обеспечивает для пользователей платной автомобильной дороги (участка) следующие способы оплаты за проезд:</w:t>
      </w:r>
      <w:r>
        <w:br/>
      </w:r>
      <w:r>
        <w:rPr>
          <w:rFonts w:ascii="Times New Roman"/>
          <w:b w:val="false"/>
          <w:i w:val="false"/>
          <w:color w:val="000000"/>
          <w:sz w:val="28"/>
        </w:rPr>
        <w:t>
      </w:t>
      </w:r>
      <w:r>
        <w:rPr>
          <w:rFonts w:ascii="Times New Roman"/>
          <w:b w:val="false"/>
          <w:i w:val="false"/>
          <w:color w:val="000000"/>
          <w:sz w:val="28"/>
        </w:rPr>
        <w:t>1) наличными деньгами, посредством внесения наличных денег в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 (далее – POS-терминал) с выдачей сдачи и документа, подтверждающего факт оплаты;</w:t>
      </w:r>
      <w:r>
        <w:br/>
      </w:r>
      <w:r>
        <w:rPr>
          <w:rFonts w:ascii="Times New Roman"/>
          <w:b w:val="false"/>
          <w:i w:val="false"/>
          <w:color w:val="000000"/>
          <w:sz w:val="28"/>
        </w:rPr>
        <w:t>
      </w:t>
      </w:r>
      <w:r>
        <w:rPr>
          <w:rFonts w:ascii="Times New Roman"/>
          <w:b w:val="false"/>
          <w:i w:val="false"/>
          <w:color w:val="000000"/>
          <w:sz w:val="28"/>
        </w:rPr>
        <w:t>2) безналичным платежом, посредством платежной карточки через POS-терминал;</w:t>
      </w:r>
      <w:r>
        <w:br/>
      </w:r>
      <w:r>
        <w:rPr>
          <w:rFonts w:ascii="Times New Roman"/>
          <w:b w:val="false"/>
          <w:i w:val="false"/>
          <w:color w:val="000000"/>
          <w:sz w:val="28"/>
        </w:rPr>
        <w:t>
      </w:t>
      </w:r>
      <w:r>
        <w:rPr>
          <w:rFonts w:ascii="Times New Roman"/>
          <w:b w:val="false"/>
          <w:i w:val="false"/>
          <w:color w:val="000000"/>
          <w:sz w:val="28"/>
        </w:rPr>
        <w:t>3) предварительная оплата при помощи средств для дистанционной оплаты.</w:t>
      </w:r>
      <w:r>
        <w:br/>
      </w:r>
      <w:r>
        <w:rPr>
          <w:rFonts w:ascii="Times New Roman"/>
          <w:b w:val="false"/>
          <w:i w:val="false"/>
          <w:color w:val="000000"/>
          <w:sz w:val="28"/>
        </w:rPr>
        <w:t>
      </w:t>
      </w:r>
      <w:r>
        <w:rPr>
          <w:rFonts w:ascii="Times New Roman"/>
          <w:b w:val="false"/>
          <w:i w:val="false"/>
          <w:color w:val="000000"/>
          <w:sz w:val="28"/>
        </w:rPr>
        <w:t>8. Организатор платного движения перед въездом на платную автомобильную дорогу (участок) размещает информационное табло с уведомлением о въезде на платную автомобильную дорогу (участок). На информационном табло также размещается следующая информация:</w:t>
      </w:r>
      <w:r>
        <w:br/>
      </w:r>
      <w:r>
        <w:rPr>
          <w:rFonts w:ascii="Times New Roman"/>
          <w:b w:val="false"/>
          <w:i w:val="false"/>
          <w:color w:val="000000"/>
          <w:sz w:val="28"/>
        </w:rPr>
        <w:t>
      </w:t>
      </w:r>
      <w:r>
        <w:rPr>
          <w:rFonts w:ascii="Times New Roman"/>
          <w:b w:val="false"/>
          <w:i w:val="false"/>
          <w:color w:val="000000"/>
          <w:sz w:val="28"/>
        </w:rPr>
        <w:t>1) ставки платы за проезд по платной автомобильной дороге (участку);</w:t>
      </w:r>
      <w:r>
        <w:br/>
      </w:r>
      <w:r>
        <w:rPr>
          <w:rFonts w:ascii="Times New Roman"/>
          <w:b w:val="false"/>
          <w:i w:val="false"/>
          <w:color w:val="000000"/>
          <w:sz w:val="28"/>
        </w:rPr>
        <w:t>
      </w:t>
      </w:r>
      <w:r>
        <w:rPr>
          <w:rFonts w:ascii="Times New Roman"/>
          <w:b w:val="false"/>
          <w:i w:val="false"/>
          <w:color w:val="000000"/>
          <w:sz w:val="28"/>
        </w:rPr>
        <w:t>2) протяженность участка;</w:t>
      </w:r>
      <w:r>
        <w:br/>
      </w:r>
      <w:r>
        <w:rPr>
          <w:rFonts w:ascii="Times New Roman"/>
          <w:b w:val="false"/>
          <w:i w:val="false"/>
          <w:color w:val="000000"/>
          <w:sz w:val="28"/>
        </w:rPr>
        <w:t>
      </w:t>
      </w:r>
      <w:r>
        <w:rPr>
          <w:rFonts w:ascii="Times New Roman"/>
          <w:b w:val="false"/>
          <w:i w:val="false"/>
          <w:color w:val="000000"/>
          <w:sz w:val="28"/>
        </w:rPr>
        <w:t>3) возможные способы оплаты за проезд;</w:t>
      </w:r>
      <w:r>
        <w:br/>
      </w:r>
      <w:r>
        <w:rPr>
          <w:rFonts w:ascii="Times New Roman"/>
          <w:b w:val="false"/>
          <w:i w:val="false"/>
          <w:color w:val="000000"/>
          <w:sz w:val="28"/>
        </w:rPr>
        <w:t>
      </w:t>
      </w:r>
      <w:r>
        <w:rPr>
          <w:rFonts w:ascii="Times New Roman"/>
          <w:b w:val="false"/>
          <w:i w:val="false"/>
          <w:color w:val="000000"/>
          <w:sz w:val="28"/>
        </w:rPr>
        <w:t>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w:t>
      </w:r>
      <w:r>
        <w:rPr>
          <w:rFonts w:ascii="Times New Roman"/>
          <w:b w:val="false"/>
          <w:i w:val="false"/>
          <w:color w:val="000000"/>
          <w:sz w:val="28"/>
        </w:rPr>
        <w:t>5) другая полезная информация.</w:t>
      </w:r>
      <w:r>
        <w:br/>
      </w:r>
      <w:r>
        <w:rPr>
          <w:rFonts w:ascii="Times New Roman"/>
          <w:b w:val="false"/>
          <w:i w:val="false"/>
          <w:color w:val="000000"/>
          <w:sz w:val="28"/>
        </w:rPr>
        <w:t>
      </w:t>
      </w:r>
      <w:r>
        <w:rPr>
          <w:rFonts w:ascii="Times New Roman"/>
          <w:b w:val="false"/>
          <w:i w:val="false"/>
          <w:color w:val="000000"/>
          <w:sz w:val="28"/>
        </w:rPr>
        <w:t>9. 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w:t>
      </w:r>
      <w:r>
        <w:br/>
      </w:r>
      <w:r>
        <w:rPr>
          <w:rFonts w:ascii="Times New Roman"/>
          <w:b w:val="false"/>
          <w:i w:val="false"/>
          <w:color w:val="000000"/>
          <w:sz w:val="28"/>
        </w:rPr>
        <w:t>
      </w:t>
      </w:r>
      <w:r>
        <w:rPr>
          <w:rFonts w:ascii="Times New Roman"/>
          <w:b w:val="false"/>
          <w:i w:val="false"/>
          <w:color w:val="000000"/>
          <w:sz w:val="28"/>
        </w:rPr>
        <w:t>10. Организация платного проезда автотранспортных средств по платным автомобильным дорогам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w:t>
      </w:r>
      <w:r>
        <w:rPr>
          <w:rFonts w:ascii="Times New Roman"/>
          <w:b w:val="false"/>
          <w:i w:val="false"/>
          <w:color w:val="000000"/>
          <w:sz w:val="28"/>
        </w:rPr>
        <w:t>11. Для оплаты за проезд по платным автомобильным дорогам (участкам)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w:t>
      </w:r>
      <w:r>
        <w:rPr>
          <w:rFonts w:ascii="Times New Roman"/>
          <w:b w:val="false"/>
          <w:i w:val="false"/>
          <w:color w:val="000000"/>
          <w:sz w:val="28"/>
        </w:rPr>
        <w:t>12.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w:t>
      </w:r>
      <w:r>
        <w:rPr>
          <w:rFonts w:ascii="Times New Roman"/>
          <w:b w:val="false"/>
          <w:i w:val="false"/>
          <w:color w:val="000000"/>
          <w:sz w:val="28"/>
        </w:rPr>
        <w:t>13. 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w:t>
      </w:r>
      <w:r>
        <w:rPr>
          <w:rFonts w:ascii="Times New Roman"/>
          <w:b w:val="false"/>
          <w:i w:val="false"/>
          <w:color w:val="000000"/>
          <w:sz w:val="28"/>
        </w:rPr>
        <w:t>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w:t>
      </w:r>
      <w:r>
        <w:rPr>
          <w:rFonts w:ascii="Times New Roman"/>
          <w:b w:val="false"/>
          <w:i w:val="false"/>
          <w:color w:val="000000"/>
          <w:sz w:val="28"/>
        </w:rPr>
        <w:t xml:space="preserve">14. Данные,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являются подтверждением фактического пользования соответствующими пользователями платной автомобильной дорогой (участком) и конфиденциальной информацией.</w:t>
      </w:r>
      <w:r>
        <w:br/>
      </w:r>
      <w:r>
        <w:rPr>
          <w:rFonts w:ascii="Times New Roman"/>
          <w:b w:val="false"/>
          <w:i w:val="false"/>
          <w:color w:val="000000"/>
          <w:sz w:val="28"/>
        </w:rPr>
        <w:t>
      </w:t>
      </w:r>
      <w:r>
        <w:rPr>
          <w:rFonts w:ascii="Times New Roman"/>
          <w:b w:val="false"/>
          <w:i w:val="false"/>
          <w:color w:val="000000"/>
          <w:sz w:val="28"/>
        </w:rPr>
        <w:t>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w:t>
      </w:r>
      <w:r>
        <w:rPr>
          <w:rFonts w:ascii="Times New Roman"/>
          <w:b w:val="false"/>
          <w:i w:val="false"/>
          <w:color w:val="000000"/>
          <w:sz w:val="28"/>
        </w:rPr>
        <w:t>15. 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w:t>
      </w:r>
      <w:r>
        <w:br/>
      </w:r>
      <w:r>
        <w:rPr>
          <w:rFonts w:ascii="Times New Roman"/>
          <w:b w:val="false"/>
          <w:i w:val="false"/>
          <w:color w:val="000000"/>
          <w:sz w:val="28"/>
        </w:rPr>
        <w:t>
      </w:t>
      </w:r>
      <w:r>
        <w:rPr>
          <w:rFonts w:ascii="Times New Roman"/>
          <w:b w:val="false"/>
          <w:i w:val="false"/>
          <w:color w:val="000000"/>
          <w:sz w:val="28"/>
        </w:rPr>
        <w:t xml:space="preserve">16. 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17. В случае проезда по платным автомобильным дорогам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w:t>
      </w:r>
      <w:r>
        <w:rPr>
          <w:rFonts w:ascii="Times New Roman"/>
          <w:b w:val="false"/>
          <w:i w:val="false"/>
          <w:color w:val="000000"/>
          <w:sz w:val="28"/>
        </w:rPr>
        <w:t>18. От платы за пользование платными автомобильными дорогами (участками), в том числе переданными в концессию, освобождаются:</w:t>
      </w:r>
      <w:r>
        <w:br/>
      </w:r>
      <w:r>
        <w:rPr>
          <w:rFonts w:ascii="Times New Roman"/>
          <w:b w:val="false"/>
          <w:i w:val="false"/>
          <w:color w:val="000000"/>
          <w:sz w:val="28"/>
        </w:rPr>
        <w:t>
      </w:t>
      </w:r>
      <w:r>
        <w:rPr>
          <w:rFonts w:ascii="Times New Roman"/>
          <w:b w:val="false"/>
          <w:i w:val="false"/>
          <w:color w:val="000000"/>
          <w:sz w:val="28"/>
        </w:rPr>
        <w:t>1) специальные автотранспортные средства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организации скорой медицинской помощи;</w:t>
      </w:r>
      <w:r>
        <w:br/>
      </w:r>
      <w:r>
        <w:rPr>
          <w:rFonts w:ascii="Times New Roman"/>
          <w:b w:val="false"/>
          <w:i w:val="false"/>
          <w:color w:val="000000"/>
          <w:sz w:val="28"/>
        </w:rPr>
        <w:t>
      </w:t>
      </w:r>
      <w:r>
        <w:rPr>
          <w:rFonts w:ascii="Times New Roman"/>
          <w:b w:val="false"/>
          <w:i w:val="false"/>
          <w:color w:val="000000"/>
          <w:sz w:val="28"/>
        </w:rPr>
        <w:t>противопожарной службы;</w:t>
      </w:r>
      <w:r>
        <w:br/>
      </w:r>
      <w:r>
        <w:rPr>
          <w:rFonts w:ascii="Times New Roman"/>
          <w:b w:val="false"/>
          <w:i w:val="false"/>
          <w:color w:val="000000"/>
          <w:sz w:val="28"/>
        </w:rPr>
        <w:t>
      </w:t>
      </w:r>
      <w:r>
        <w:rPr>
          <w:rFonts w:ascii="Times New Roman"/>
          <w:b w:val="false"/>
          <w:i w:val="false"/>
          <w:color w:val="000000"/>
          <w:sz w:val="28"/>
        </w:rPr>
        <w:t>аварийно-спасательных служб;</w:t>
      </w:r>
      <w:r>
        <w:br/>
      </w:r>
      <w:r>
        <w:rPr>
          <w:rFonts w:ascii="Times New Roman"/>
          <w:b w:val="false"/>
          <w:i w:val="false"/>
          <w:color w:val="000000"/>
          <w:sz w:val="28"/>
        </w:rPr>
        <w:t>
      </w:t>
      </w:r>
      <w:r>
        <w:rPr>
          <w:rFonts w:ascii="Times New Roman"/>
          <w:b w:val="false"/>
          <w:i w:val="false"/>
          <w:color w:val="000000"/>
          <w:sz w:val="28"/>
        </w:rPr>
        <w:t>дорожно-патрульной службы;</w:t>
      </w:r>
      <w:r>
        <w:br/>
      </w:r>
      <w:r>
        <w:rPr>
          <w:rFonts w:ascii="Times New Roman"/>
          <w:b w:val="false"/>
          <w:i w:val="false"/>
          <w:color w:val="000000"/>
          <w:sz w:val="28"/>
        </w:rPr>
        <w:t>
      </w:t>
      </w:r>
      <w:r>
        <w:rPr>
          <w:rFonts w:ascii="Times New Roman"/>
          <w:b w:val="false"/>
          <w:i w:val="false"/>
          <w:color w:val="000000"/>
          <w:sz w:val="28"/>
        </w:rPr>
        <w:t>военной техники;</w:t>
      </w:r>
      <w:r>
        <w:br/>
      </w:r>
      <w:r>
        <w:rPr>
          <w:rFonts w:ascii="Times New Roman"/>
          <w:b w:val="false"/>
          <w:i w:val="false"/>
          <w:color w:val="000000"/>
          <w:sz w:val="28"/>
        </w:rPr>
        <w:t>
      </w:t>
      </w:r>
      <w:r>
        <w:rPr>
          <w:rFonts w:ascii="Times New Roman"/>
          <w:b w:val="false"/>
          <w:i w:val="false"/>
          <w:color w:val="000000"/>
          <w:sz w:val="28"/>
        </w:rPr>
        <w:t>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 поселки, села с районными или областными центрами, столицей или городами республиканского значения;</w:t>
      </w:r>
      <w:r>
        <w:br/>
      </w:r>
      <w:r>
        <w:rPr>
          <w:rFonts w:ascii="Times New Roman"/>
          <w:b w:val="false"/>
          <w:i w:val="false"/>
          <w:color w:val="000000"/>
          <w:sz w:val="28"/>
        </w:rPr>
        <w:t>
      </w:t>
      </w:r>
      <w:r>
        <w:rPr>
          <w:rFonts w:ascii="Times New Roman"/>
          <w:b w:val="false"/>
          <w:i w:val="false"/>
          <w:color w:val="000000"/>
          <w:sz w:val="28"/>
        </w:rPr>
        <w:t>3) автобусы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r>
        <w:rPr>
          <w:rFonts w:ascii="Times New Roman"/>
          <w:b w:val="false"/>
          <w:i w:val="false"/>
          <w:color w:val="000000"/>
          <w:sz w:val="28"/>
        </w:rPr>
        <w:t>4)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w:t>
      </w:r>
      <w:r>
        <w:rPr>
          <w:rFonts w:ascii="Times New Roman"/>
          <w:b w:val="false"/>
          <w:i w:val="false"/>
          <w:color w:val="000000"/>
          <w:sz w:val="28"/>
        </w:rPr>
        <w:t>5) легковые автомобили физических и юридических лиц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