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4db6" w14:textId="6f9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19 марта 2015 года № 31-6-V "Об утверждении поправочных коэффициентов к базовым ставкам платы за земельные участки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22 декабря 2015 года № 38-12-V. Зарегистрировано Департаментом юстиции Восточно-Казахстанской области 21 января 2016 года № 4359. Утратило силу решением Бородулихинского районного маслихата Восточно-Казахстанской области от 31 марта 2020 года № 47-9-VI.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Бородулихинского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47-9-VI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Восточно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поправочных коэффициентов к базовым ставкам платы за земельные участки Бородулихинского района" от 19 марта 2015 года № 31-6-V (зарегистрировано в Реестре государственной регистрации нормативных правовых актов за номером 3914, опубликован в районной газете "Пульс района" от 5 мая 2015 года № 38 (6866), "Аудан тынысы" от 5 мая 2015 года № 38 (547 )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указанным решением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"Поправочные коэффициенты к базовым ставкам платы за земельные участки Бородулихинского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указанным решением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"Поправочные коэффициенты к базовым ставкам платы за земельные участки Бородулихинского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Д.Салимова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