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e436" w14:textId="656e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политики, культуры и развития языков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12 марта 2015 года № 82. Зарегистрировано Департаментом юстиции Восточно-Казахстанской области 3 апреля 2015 года № 3822. Утратило силу - постановлением акимата Катон-Карагайского района Восточно-Казахстанской области от 25 марта 2016 года №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Восточно-Казахстанской области от 25.03.2016 №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внутренней политики, культуры и развития языков Катон-Карагайского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Ракишева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82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политики, культуры и развития языков Катон-Карагайского района"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политики, культуры и развития языков Катон-Карагайского района" (далее - Отдел) является государственным органом Республики Казахстан, осуществляет руководство в сфере внутренней политики, культуры и развития языков на территории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070900, Республика Казахстан, Восточно-Казахстанская область, Катон-Карагайский район, село Улкен Нарын, улица Тумашинова, дом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внутренней политики, культуры и развития языков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реализация государственной политики, направленной на сохранение общественно-политической стабильности и единства народа в районе, укрепление государственности, повышение конкурентоспособности информационного пространства района, а также на поддержку и развитие институтов гражданского общества, культуры и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внутриполитическую стабильность;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координирует работу местных исполнительных органов района, а также организовывает проведение комплекса информационно - разъяснительной работы среди населения по пропаганде основных приоритетов Стратегии развития Казахстана до 2050 года, ежегодных Посланий Президента страны, приоритетов государственной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укрепляет конструктивное взаимодействие с политическими партиями, общественно-политическими организациями и религиозными конфессиями, а также с другими общественными объединениями, профессиональными союзами, национально-культурными центрами;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работу по вопросам государственной информационной политики и мониторинга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меры, направленные на возрождение, сохранение, развитие и распространения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всемерно развивает государственный язык, укрепляет его авторитет, создает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реализовывает государственную информационную политику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изучение и анализ религиозной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 в уполномоченный орган в сфере религиозной деятельности предложения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разъяснительную работу на местном уровне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использованием (установлением, размещением) государственных символов Республики Казахстан на территории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организовывает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Катон-Карагайского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казенное предприятие "Центр культуры и досуга населения Катон - 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"Катон-Карагайская центральная районная библиотека".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казенное предприятие "Центр молодежи Катон - 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