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8c6c7" w14:textId="478c6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Кокпектинского районного маслихата от 3 апреля 2014 года № 22-6/2 "Об утверждении регламента Кокпектинского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14 июля 2015 года N 37-4/22. Зарегистрировано Департаментом юстиции Восточно-Казахстанской области 10 августа 2015 года N 4090. Утратило силу - решением Кокпектинского районного маслихата Восточно-Казахстанской области от 02 августа 2016 года № 5-3/3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Кокпектинского районного маслихата Восточно-Казахстанской области от 02.08.2016 № 5-3/3.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23 января 2001 года "О местном государственном управлении и самоуправлении в Республике Казахстан",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3 апреля 2014 года № 22-6/2 "Об утверждении регламента Кокпектинского районного маслихата" (зарегистрировано в Реестре государственной регистрации нормативных правовых актов за № 3290, опубликовано в газете "Жұлдыз" -"Новая жизнь" от 25 мая 2014 года № 43)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регламенте Кокпектинского районного маслихата, утвержденного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7 регламента Кокпектинского районного маслихата на государственном языке изложить в новой редакции,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