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e81b1" w14:textId="1fe81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Шемонаихинского районного маслихата от 27 марта 2014 года № 19/8-V "Об утверждении регламента Шемонаихинского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10 июля 2015 года N 31/3-V. Зарегистрировано Департаментом юстиции Восточно-Казахстанской области 11 августа 2015 года N 4101. Утратило силу - решением Шемонаихинского районного маслихата Восточно-Казахстанской области от 29 июня 2016 года № 4/7-VI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Шемонаихинского районного маслихата Восточно-Казахстанской области от 29.06.2016 № 4/7-VI.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Шемонаихинский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решение Шемонаихинского районного маслихата от 27 марта 2014 года № 19/8-V "Об утверждении регламента Шемонаихинского районного маслихата" (зарегистрировано в Реестре государственной регистрации нормативных правовых актов за № 3242, опубликовано в информационно-правовой системе "Әділет" 24 апреля 2014 года, в газете "Уба-Информ" от 30 апреля 2014 года № 18)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регламенте Шемонаихинского районного маслихата, утвержденном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 7 внесено изменение на государственном языке,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Андронова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Шемонаихинского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