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9153" w14:textId="fba9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22 июля 2016 года № 158. Зарегистрирован в Министерстве юстиции Республики Казахстан 22 августа 2016 года № 14129. Утратил силу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и противодействию коррупции от 13.12.2016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12 «О некоторых вопросах занятия административной государственной должности корпуса «Б» (зарегистрированный в Реестре государственной регистрации нормативных правовых актов за № 12639, опубликованный в информационно-правовой системе «Әділет» от 22 января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«Б»,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Министерства по делам государственной службы Республики Казахстан (Тлеукенов Ж.О.)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пяти рабочих дней со дня получения настоящего приказа направление его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делам государственной службы Республики Казахстан Ыбырайым Н.М.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Донаков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июля 2016 года № 158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2015 года № 12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административным государственным должностям корпуса «Б»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требования (далее – типовые квалификационные требования) установлены к категориям административных государственных должностей групп категорий А, В, С, D, Е корпуса «Б» и предъявляются к гражданам, претендующим на занятие отнесенных к ним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требования к гражданам не предъявляются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23 ноября 2015 года «О государственной службе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Типовые квалификационные требования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требования по образованию;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компетенциям, необходимым для эффективного выполнения профессиональной деятельности на конкретной государственной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по опыту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знание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другие обязательные знания, необходимые для исполнения функциональных обязанностей по должностям данной категории.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Типовые 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по образованию и опыту работы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административным государственным должностям категории А-1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B-2, C-2, C-O-1,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B-2, C-2, C-O-1,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 кандидата наук или доктора наук или доктора философии (PhD) или доктора по профилю (далее – ученая степень).*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административным государственным должностям категории А-2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пяти лет стажа работы в областях, соответствующих функциональным направлениям конкретной должности данной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не менее одного года стажа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должностях следующей нижестоящей категории, предусмотренным штатным расписанием государственного органа либо не ниже категорий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B-3, С-3, C-O-2, D-3, D-O-2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менее двух лет стажа работы в областях, соответствующих функциональным направлениям конкретной должности данной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наличии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административным государственным должностям категории А-3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B-4, С-4, C-O-4, D-4, D-O-3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B-4, С-4, C-O-4, D-4, D-O-3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Руководящая должность - структурная штатная единица организации, на которую возложены функции руководства структурным подразделением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административным государственным должностям категории А-4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трех лет стажа работы в областях, соответствующих функциональным направлениям конкретной должности данной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не менее одного года стажа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менее трех лет стажа государственной службы,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административным государственным должностям категории В-1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B-3, C-2, C-O-2,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B-3, C-2, C-O-2,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B-3, C-2, C-O-2,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административным государственным должностям категории В-2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менее двух лет стажа работы в областях, соответствующих функциональным направлениям конкретной должности данной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наличии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административным государственным должностям категории В-3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 или политических государственных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менее трех лет стажа работы в качестве секретаря судебного заседания, в том числе не менее одного года в качестве секретаря судебного заседания областного уровня.**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административным государственным должностям категории В-4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B-5, С-5, C-O-4,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B-5, С-5, C-O-4,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 менее трех лет стажа работы в качестве секретаря судебного заседания, в том числе не менее одного года в качестве секретаря судебного заседания областного уровня.**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административным государственным должностям категории В-5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административным государственным должностям категории С-1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пяти лет стажа государственной службы,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 административным государственным должностям категории С-2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С-3, C-O-2, D-3, D-O-2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менее двух лет стажа работы в областях, соответствующих функциональным направлениям конкретной должности данной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наличии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 административным государственным должностям категории С-3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 административным государственным должностям категории С-4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 административным государственным должностям категории С-5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 административным государственным должностям категории С-О-1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при наличии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менее пяти лет стажа работы в областях, соответствующих функциональным направлениям конкретной должности данной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не менее двух лет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 административным государственным должностям категории С-О-2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 административным государственным должностям категории С-О-3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с половиной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 административным государственным должностям категории С-О-4***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должность судебного исполнителя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 административным государственным должностям категории С-О-5***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 административным государственным должностям категории С-О-6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 административным государственным должностям категории С-R-1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 административным государственным должностям категории C-R-2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 административным государственным должностям категории C-R-3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К административным государственным должностям категории С-R-4***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образования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 административным государственным должностям категории С-R-5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либо послесреднее или техническое и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 административным государственным должностям категории D-1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 при условии завершения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при наличии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 административным государственным должностям категории D-2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 при условии завершения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при наличии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 административным государственным должностям категории D-3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32. К административным государственным должностям категории D-4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 административным государственным должностям категории D-5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высшее, допускается послесреднее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образования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К административным государственным должностям категории D-О-1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государственной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C-O-2, D-3, D-O-2, Е-1 либо на административных государственных должностях корпуса «А»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К административным государственным должностям категории D-О-2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 административным государственным должностям категории D-О-3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C-O-5, C-R-2, D-4, D-O-4,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C-O-5, C-R-2, D-4, D-O-4,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 административным государственным должностям категории D-О-4***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с половиной лет стажа государственной службы, в том числе не менее двух лет работы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 административным государственным должностям категории D-О-5***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 административным государственным должностям категории D-О-6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или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 административным государственным должностям категории Е-1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C-R-1, D-4, D-O-3, Е-2, E-R-1 либо на административных государственных должностях корпуса «А»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 административным государственным должностям категории Е-2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менее трех лет стажа работы в областях, соответствующих функциональным направлениям конкретной должности данной категории,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не менее одного года стажа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 административным государственным должностям категории Е-3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 либо не ниже категорий, предусмотренным штатным расписанием государственного органа В-5, С-5, C-O-6, C-R-3, D-5, D-O-5, Е-4, E-R-3,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 либо не ниже категорий, предусмотренным штатным расписанием государственного органа В-5, С-5, C-O-6, C-R-3, D-5, D-O-5, Е-4, E-R-3,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 административным государственным должностям категории Е-4***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образования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 административным государственным должностям категории Е-5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либо послесреднее или техническое и профессиональное;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 административным государственным должностям руководителей отделов районных исполнительных органов категории E-R-1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E-R-3,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E-R-3,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E-R-3, E-G-1 либо на административных государственных должностях корпуса «А» при условии завершения обучения но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 административным государственным должностям акимов городов районного значения, сел, поселков, сельских округов категории E-R-1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E-R-2, E-G-1 либо на административных государственных должностях корпуса «А»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E-R-2, E-G-1 либо на административных государственных должностях корпуса «А» при условии завершения обучения но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К административным государственным должностям категории E-R-2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 административным государственным должностям категории E-R-3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с половиной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трех с половиной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К административным государственным должностям категории E-R-4***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образования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 административным государственным должностям категории E-R-5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либо послесреднее или техническое и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 административным государственным должностям категории E-G-1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государственной службы, в том числе не менее двух лет на должностях не ниже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К административным государственным должностям категории E-G-2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на должностях не ниже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категории;*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ученой степени.*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К административным государственным должностям категории E-G-3***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образования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К административным государственным должностям категории Е-G-4 устанавливаются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либо послесреднее или техническое и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Примечание: данное требование предъявляется для участников общего конкурса на занятие административной государственной должности корпуса «Б», а также лиц, назначаемых на внеконкурсной основе на должности помощников, советников первых руководителей государственных органов, пресс-секретарей.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 Примечание: данное требование установлено только к должностям судебной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*** Примечание: в случае если в штатном расписании государственного органа данная должность является низовой, то требования по опыту работы не устанавливаются.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