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cf7c" w14:textId="245c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лимита платежей и переводов денег по корреспондентским счетам банков, филиалов банков-нерезидентов Республики Казахстан и организаций, осуществляющих отдельные 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206. Зарегистрировано в Министерстве юстиции Республики Казахстан 6 октября 2016 года № 14304.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установления размера лимита платежей и переводов денег по корреспондентским счетам банков, филиалов банков-нерезидентов Республики Казахстан и организаций, осуществляющих отдельные виды банковских операций, (далее – небанковские организации)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лимита платежей и переводов денег по корреспондентским счетам банков, филиалов банков-нерезидентов Республики Казахстан и небанковских организаций, осуществляемых ими в текущем месяце через корреспондентские счета, открытые между данным банком, филиалом банка-нерезидента Республики Казахстан или небанковской организацией, и его контрагентами, в объеме, не превышающем пяти процентов от общего объема исходящих безналичных платежей банка, филиала банка-нерезидента Республики Казахстан и небанковской организации, осуществленных за предыдущий месяц через межбанковскую систему переводов денег и систему межбанковского клиринга, за вычетом суммы дебетовой чистой позиции по результатам клиринга в системе межбанковского клиринга.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2003 года № 236 "О размере лимита платежей и переводов денег по корреспондентским счетам банков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№ 2461);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июля 2004 года № 98 "О внесении изменения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2003 года № 236 "О размере лимита платежей по корреспондентским счетам банков второго уровня Республики Казахстан и организаций, осуществляющих отдельные виды банковских операций", зарегистрированное в Министерстве юстиции Республики Казахстан под № 2461" (зарегистрированное в Реестре государственной регистрации нормативных правовых актов под № 3033, опубликованное 7 сентября 2004 года в газете "Казахстанская правда" № 201 (24511).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