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809d1" w14:textId="d8809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аттестации административных государственных служащих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и противодействию коррупции от 31 декабря 2016 года № 112. Зарегистрирован в Министерстве юстиции Республики Казахстан 31 декабря 2016 года № 14636. Утратил силу приказом Председателя Агентства Республики Казахстан по делам государственной службы и противодействию коррупции от 28 мая 2019 года № 113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некоторых вопросах аттестации административных государственных служащих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Председателя Агентства РК по делам государственной службы и противодействию коррупции от 28.05.2019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30 декабря 2016 года № 404 "О проведении аттестации административных государственных служащих корпуса "Б"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оценочного листа административного государственного служащего корпуса "Б", подлежащего аттестации,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тестирования на оценку личных компетенций административных государственных служащих корпуса "Б", подлежащих аттестации,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проведению собеседования с административными государственными служащими корпуса "Б", подлежащими аттестации,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государственной службы Агентства Республики Казахстан по делам государственной службы и противодействию коррупции (далее – Агентство) в установленном законодательством порядке обеспечить: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Агентства.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Агентства, курирующего вопросы государственной службы.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службы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противодействию коррупции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Кожамжаров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2016 года № 112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79"/>
        <w:gridCol w:w="12394"/>
      </w:tblGrid>
      <w:tr>
        <w:trPr>
          <w:trHeight w:val="30" w:hRule="atLeast"/>
        </w:trPr>
        <w:tc>
          <w:tcPr>
            <w:tcW w:w="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оценочного листа административного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служащего корпуса "Б", подлежащего аттестации</w:t>
            </w:r>
          </w:p>
          <w:bookmarkEnd w:id="11"/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фото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3х4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место работы, должность, категория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 РАЗДЕЛ I. Личные данные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4"/>
        <w:gridCol w:w="6970"/>
        <w:gridCol w:w="3856"/>
      </w:tblGrid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Число/ месяц/ год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"/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Специалист, бакалавр, магистр/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Наименование учебного заведения (год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окончания)/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Квалификация по специальности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"/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Ученая и/или академическая степень, ученое звание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Степень, звание/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Дата получения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"/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Владение иностранными языками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Язык/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Уровень владения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"/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награды, почетные звания, иные поощрения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Вид награды, почетного звания, иного поощрения/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Дата получения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"/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дисциплинарных взысканиях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Вид взыскания/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№ и дата акта о наложении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"/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наложении административного взыскания за совершение коррупционного правонарушения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Вид взыскания/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№ и дата акта о наложении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1"/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наложении дисциплинарного взыскания за совершение дисциплинарного проступка, дискредитирующего государственную службу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Вид взыскания/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№ и дата акта о наложении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2"/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 деятельности служащего за 2016 год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Вид оценки (квартальная,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годовая)/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Результаты оценки</w:t>
            </w:r>
          </w:p>
        </w:tc>
      </w:tr>
    </w:tbl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23"/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II. Круг основных должностных обязанностей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Приводятся не более 5-ти основных полномочий, отражающих спектр деятельности служащего корпуса "Б"</w:t>
            </w:r>
          </w:p>
          <w:bookmarkEnd w:id="25"/>
        </w:tc>
      </w:tr>
    </w:tbl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IIІ. Трудовая деятельность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7"/>
        <w:gridCol w:w="4726"/>
        <w:gridCol w:w="4537"/>
      </w:tblGrid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стаж трудовой деятельности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(Год/месяц)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"/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на государственной службе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(Год/месяц)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"/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в системе государственного органа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(Год/месяц)</w:t>
            </w:r>
          </w:p>
        </w:tc>
      </w:tr>
      <w:tr>
        <w:trPr>
          <w:trHeight w:val="30" w:hRule="atLeast"/>
        </w:trPr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"/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на занимаемой должности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(Год/месяц)</w:t>
            </w:r>
          </w:p>
        </w:tc>
      </w:tr>
    </w:tbl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IV. Служебная характеристика служащего корпуса "Б"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</w:t>
      </w:r>
      <w:r>
        <w:rPr>
          <w:rFonts w:ascii="Times New Roman"/>
          <w:b w:val="false"/>
          <w:i/>
          <w:color w:val="000000"/>
          <w:sz w:val="28"/>
        </w:rPr>
        <w:t>(Заполняется непосредственным руководителем)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Приводится информация в отношении служащего корпуса "Б" по: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Знанию стратегических и программных документов в сфере полномочий государственного органа (характеризуются знания и ориентация на задачи, вытекающие из стратегических и программных документов).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Исполнению должностных обязанностей (приводится перечень основных вопросов, в решении которых принимал участие служащий, подлежащий аттестации; оценивается эффективность и добросовестность исполнения служебных обязанностей, проявление инициативы при исполнении должностных обязанностей, ориентация на обеспечение интересов граждан).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Применению профессиональных знаний (характеризуется уровень и применение в работе профессиональных знаний и информационных технологий).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Соблюдению этических правил и норм, а также трудовой и исполнительской дисциплины.</w:t>
            </w:r>
          </w:p>
          <w:bookmarkEnd w:id="33"/>
        </w:tc>
      </w:tr>
    </w:tbl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Непосредственный руководитель: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_______________                         Дата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характеристикой ознакомлен (а):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 аттестуемого служащего)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_______________                         Дата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Обоснование в случае несогласия с характеристикой:_______________________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службы управления персоналом (кадровой службы):____________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_______________                         Дата __________________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2016 года № 112 </w:t>
            </w:r>
          </w:p>
        </w:tc>
      </w:tr>
    </w:tbl>
    <w:bookmarkStart w:name="z4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тестирования на оценку личных компетенций административных государственных служащих корпуса "Б", подлежащих аттестации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организации тестирования на оценку личных компетенций административных государственных служащих корпуса "Б", подлежащих аттестации (далее – Правила) разработаны в соответствии с пунктом 27 Указа Президента Республики Казахстан от 30 декабря 2016 года "О проведении аттестации административных государственных служащих корпуса "Б"" и определяют программы и порядок проведения тестирования на оценку личных качеств административных государственных служащих корпуса "Б", подлежащих аттестации.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Тестирование проводится администратором тестирования (далее – администратор), который является государственным служащим уполномоченного органа по делам государственной службы (далее – уполномоченный орган) или его территориального подразделения.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Техническое обеспечение процедур тестирования осуществляет Акционерное общество "Национальный центр по управлению персоналом государственной службы".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Тестирование на оценку личных компетенций проводится согласно утвержденным графикам (далее – график тестирования), которые составляются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 тестированию допускаются административные государственные служащие корпуса "Б" (далее – служащие корпуса "Б"), имеющие при себе документ, удостоверяющий личность гражданина Республики Казахстан, содержащий индивидуальный идентификационный номер.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 начала тестирования администратор проводит инструктаж для служащих корпуса "Б" и отвечает на возникшие у них вопросы по процедуре тестирования.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Служащие корпуса "Б" проходят тестирование на оценку личных компетенций по программе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по категориям занимаемых государственных должностей.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Служащие корпуса "Б", имеющие неудовлетворительное самочувствие, сообщают об этом администратору до начала проведения тестирования.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случае тестирование таких служащих корпуса "Б" проводится в другое время в течение этого дня либо в другой день согласно графику тестирования.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неявки служащего корпуса "Б" на тестирование согласно графику тестирования служба управления персоналом государственного органа, в котором работает служащий, уведомляет уполномоченный орган о причинах неявки служащего корпуса "Б".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назначает новое время тестирования для такого служащего по согласованию со службой управления персоналом государственного органа, в котором он работает.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неявке служащего корпуса "Б" на тестирование без уважительной причины более двух раз согласно графику тестирования уполномоченный орган отказывает такому служащему в дальнейшем прохождении тестирования.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Зал тестирования оснащается подавителем сотовой связи, а также в целях идентификации служащего корпуса "Б" - карт-ридером.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Каждый компьютер оснащается веб-камерой для снятия фотографии служащего корпуса "Б" и ведения видеозаписи процесса тестирования.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Тестируемые лица не разговаривают с другими тестируемыми лицами, не обмениваются материалами, не используют информацию на бумажных, электронных и иных носителях, не покидают помещение. 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прохождения тестирования не используются принимающе-передающие электронные устройства (в том числе мобильные телефоны и иное электронное оборудование). Такие устройства подлежат отключению на время проведения тестирования.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нарушения служащим корпуса "Б" требований пункта 12 настоящих Правил, администратор останавливает процесс тестирования служащего корпуса "Б" и удаляет его из помещения.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администратор составляет акт о нарушении Правил (далее – акт о нарушении)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течение одного рабочего дня, который также направляется в соответствующую аттестационную комиссию для приобщения к материалам аттестации.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тестирование допускается в другой день согласно графику тестирования.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невозможности продолжения тестирования вследствие непреодолимой силы (стихийные явления, военные действия и т.п.), а также по причине технических неполадок, тестирование приостанавливается.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этом случае оформляется акт о приостановлении тестирования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а тестирование проводится в другое время в течение этого дня либо в другой день согласно графику тестирования.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 истечении времени, отведенного на выполнение тестов, тестирование автоматически завершается.</w:t>
      </w:r>
    </w:p>
    <w:bookmarkEnd w:id="58"/>
    <w:bookmarkStart w:name="z32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После завершения тестирования служащим корпуса "Б" выдаются заключения по результатам тестирования на оценку личных компетенций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подписями администратора и оператора тестирования, которые действительны на период проведения аттестации.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Заключения по результатам тестирования на оценку личных компетенций служащих корпуса "Б" в электронном виде направляются в государственные органы посредством единой системы электронного документооборота государственных органов либо интегрированной информационной системы "е-кызмет".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приказа Председателя Агентства РК по делам государственной службы и противодействию коррупции от 30.01.2017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Повторная пересдача тестирования не допускается.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тестирования на оценку 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компетенций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аттестации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Председателя Агентства РК по делам государственной службы и противодействию коррупции от 30.01.2017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23"/>
        <w:gridCol w:w="4957"/>
      </w:tblGrid>
      <w:tr>
        <w:trPr>
          <w:trHeight w:val="30" w:hRule="atLeast"/>
        </w:trPr>
        <w:tc>
          <w:tcPr>
            <w:tcW w:w="81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81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                        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                        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                        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аттестационной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                        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                        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_________ 20__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(уровень аттестационной комиссии)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0"/>
        <w:gridCol w:w="5509"/>
        <w:gridCol w:w="1617"/>
        <w:gridCol w:w="718"/>
        <w:gridCol w:w="1168"/>
        <w:gridCol w:w="1618"/>
      </w:tblGrid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имя, отчество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(при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аттестуемого служащего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аттестуемого служащего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 подразделение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прохождения тестирования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тестирования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оценку личных компетенций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аттестации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Председателя Агентства РК по делам государственной службы и противодействию коррупции от 30.01.2017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Программы тестирования на оценку личных компетенций административных государственных служащих корпуса "Б", подлежащих аттестации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12407"/>
        <w:gridCol w:w="285"/>
        <w:gridCol w:w="775"/>
      </w:tblGrid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тестирования, зоны риска и время на выполнение тестов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Административная государственная должность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Тестирование по первой программе включает тесты по оценке уровня проявления компетенций: управления деятельностью, сотрудничества, принятия решений, оперативности, саморазвития, ориентации на потребителя услуг, информирования потребителей услуг, добропорядочности, ответственности, инициативности, стрессоустойчивости.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вопросов – 220 (двести двадцать).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проявления компетенции: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114800" cy="457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превосходный – "А";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эффективный – "В";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удовлетворительный – "С";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– "D".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процедуры тестирования – не более 120 минут.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центрального исполнительного органа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Посол по особым поручениям Министерства иностранных дел Республики Казахстан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Поверенный в делах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постоянного представителя при международной организации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консул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Советник-посланник загранучреждения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Руководитель, за исключением руководителя территориального органа Агентства Республики Казахстан по делам государственной службы и противодействию коррупции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С-О-1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аппарата маслихата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аппарата акима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акимов районов, районов в городе и городов областного значения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Е-1</w:t>
            </w:r>
          </w:p>
        </w:tc>
      </w:tr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Тестирование по второй программе включает тесты по оценке уровня проявления компетенций: управления деятельностью, сотрудничества, принятия решений, оперативности, саморазвития, ориентации на потребителя услуг, информирования потребителей услуг, добропорядочности, ответственности, инициативности, стрессоустойчивости.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вопросов – 220 (двести двадцать).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проявления компетенции: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превосходный – "А";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эффективный – "В";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удовлетворительный – "С";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– "D".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процедуры тестирования – не более 120 минут.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структурного подразделения Аппарата Высшего Судебного Совета Республики Казахстан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структурного подразделения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Агентства Республики Казахстан по делам государственной службы и противодействию коррупции и его ведомства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(службы) Агентства Республики Казахстан по делам государственной службы и противодействию коррупции и его ведомства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сектором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 – руководитель консульства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управления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С-О-2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канцелярией областного и приравненного к нему суда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С-О-2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секретариатом Совета по этике Агентства Республики Казахстан по делам государственной службы и противодействию коррупции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С-О-2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С-О-3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территориального органа Агентства Республики Казахстан по делам государственной службы и противодействию коррупции и его ведомства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С-О-3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территориального отдела – старший судебный исполнитель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С-О-3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С-О-4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районного территориального управления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канцелярией районного и приравненного к нему суда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районного территориального управления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 районного территориального управления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аппарата ревизионных комиссий областей, столицы, города республиканского значения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аппарата маслихата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аппаратом (секретариатом) Ассамблеи народа Казахстана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структурного подразделения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аппарата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структурного подразделения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городов районного значения, сел, поселков, сельских округов Руководитель отдела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отдела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сектором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структурного подразделения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А-1</w:t>
            </w:r>
          </w:p>
        </w:tc>
      </w:tr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1"/>
        </w:tc>
        <w:tc>
          <w:tcPr>
            <w:tcW w:w="1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Тестирование по третьей программе включает тесты по оценке уровня проявления компетенций: управления деятельностью, сотрудничества, принятия решений, оперативности, саморазвития, ориентации на потребителя услуг, информирования потребителей услуг, добропорядочности, ответственности, инициативности, стрессоустойчивости.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вопросов – 220 (двести двадцать).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проявления компетенции: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превосходный – "А";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эффективный – "В";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удовлетворительный – "С";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– "D".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процедуры тестирования – не более 120 минут.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Референт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Помощник, советник Премьер-Министра Республики Казахстан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Помощник, советник Председателя Палаты Парламента Республики Казахстан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Помощник, советник Председателя Верховного Суда Республики Казахстан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Помощник, советник Председателя Конституционного Совета Республики Казахстан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Помощник, советник Председателя Центральной избирательной комиссии Республики Казахстан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инспектор Канцелярии Премьер-Министра Республики Казахстан, Управления делами Президента Республики Казахстан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Помощник, советник Заместителя Премьер-Министра Республики Казахстан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Помощник, советник Руководителя Канцелярии Премьер-Министра Республики Казахстан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Помощник, советник Управляющего делами Президента Республики Казахстан, председателей Счетного комитета по контролю за исполнением республиканского бюджета, Агентства Республики Казахстан по делам государственной службы и противодействию коррупции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заместителя Председателя Палаты Парламента Республики Казахстан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руководителя аппарата Палаты Парламента Республики Казахстан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руководителя аппарата Верховного Суда Республики Казахстан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консультант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депутата Парламента Республики Казахстан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загранучреждения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Помощник, советник первого руководителя центрального исполнительного органа, пресс-секретарь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секретарь загранучреждения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Министерства иностранных дел Республики Казахстан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секретарь Министерства иностранных дел Республики Казахстан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секретарь Министерства иностранных дел Республики Казахстан и загранучреждения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 генерального консульства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Третий секретарь Министерства иностранных дел Республики Казахстан и загранучреждения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Вице-консул генерального консульства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Атташе Министерства иностранных дел Республики Казахстан и загранучреждения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Референт Министерства иностранных дел Республики Казахстан и загранучреждения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Судебный исполнитель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С-О-4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С-О-5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судебный пристав канцелярии областного и приравненного к нему суда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С-О-5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С-О-6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Судебный пристав канцелярии областного и приравненного к нему суда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С-О-6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судебный пристав канцелярии районного и приравненного к нему суда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Судебный пристав канцелярии районного и приравненного к нему суда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C-R-5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Помощник, советник акима области, столицы, города республиканского значения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инспектор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Пресс-секретарь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D-О-6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Помощник, советник, главный инспектор акима района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Помощник, советник акима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тестирования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оценку личных компетенций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аттестации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приказа Председателя Агентства РК по делам государственной службы и противодействию коррупции от 30.01.2017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                        Акт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      о нарушении Правил организации тестирования на оценку личных компетенций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      административных государственных служащих корпуса "Б", подлежащих аттестации</w:t>
      </w:r>
    </w:p>
    <w:bookmarkStart w:name="z21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 201 _ г. ____ ч. ______ мин.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Администратор 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Оператор тестирования 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Установили факт нарушения служащим корпуса "Б"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 ИИН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тестирования на оценку личных компетенций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государственных служащих корпуса "Б", подлежащих аттестации: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(краткое описание нарушения)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администратора: 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оператора тестирования: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актом ознакомлен: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 w:val="false"/>
          <w:i/>
          <w:color w:val="000000"/>
          <w:sz w:val="28"/>
        </w:rPr>
        <w:t>(подпись, фамилия, имя, отчество (при наличии) служ</w:t>
      </w:r>
      <w:r>
        <w:rPr>
          <w:rFonts w:ascii="Times New Roman"/>
          <w:b w:val="false"/>
          <w:i/>
          <w:color w:val="000000"/>
          <w:sz w:val="28"/>
        </w:rPr>
        <w:t>ащего корпуса "Б", допустившего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 w:val="false"/>
          <w:i/>
          <w:color w:val="000000"/>
          <w:sz w:val="28"/>
        </w:rPr>
        <w:t>      в</w:t>
      </w:r>
      <w:r>
        <w:rPr>
          <w:rFonts w:ascii="Times New Roman"/>
          <w:b w:val="false"/>
          <w:i/>
          <w:color w:val="000000"/>
          <w:sz w:val="28"/>
        </w:rPr>
        <w:t>ышеуказанное</w:t>
      </w:r>
      <w:r>
        <w:rPr>
          <w:rFonts w:ascii="Times New Roman"/>
          <w:b w:val="false"/>
          <w:i/>
          <w:color w:val="000000"/>
          <w:sz w:val="28"/>
        </w:rPr>
        <w:t xml:space="preserve"> нарушение. В случае отказа служащего корпуса "Б", допустившего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 w:val="false"/>
          <w:i/>
          <w:color w:val="000000"/>
          <w:sz w:val="28"/>
        </w:rPr>
        <w:t xml:space="preserve">вышеуказанное нарушение, от подписания настоящего акта – соответствующая </w:t>
      </w:r>
      <w:r>
        <w:rPr>
          <w:rFonts w:ascii="Times New Roman"/>
          <w:b w:val="false"/>
          <w:i/>
          <w:color w:val="000000"/>
          <w:sz w:val="28"/>
        </w:rPr>
        <w:t>запись)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_</w:t>
      </w:r>
      <w:r>
        <w:rPr>
          <w:rFonts w:ascii="Times New Roman"/>
          <w:b w:val="false"/>
          <w:i/>
          <w:color w:val="000000"/>
          <w:sz w:val="28"/>
        </w:rPr>
        <w:t>___________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 w:val="false"/>
          <w:i/>
          <w:color w:val="000000"/>
          <w:sz w:val="28"/>
        </w:rPr>
        <w:t>(подпись, фамилия, имя, отчество (при наличии), ИИН иного лица, подтверждающего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 w:val="false"/>
          <w:i/>
          <w:color w:val="000000"/>
          <w:sz w:val="28"/>
        </w:rPr>
        <w:t>факт отказа служащего корпуса "Б", допустившего вышеуказанное нарушение,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подписания настоящего акта)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тестирования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оценку личных компетенций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аттестации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приказа Председателя Агентства РК по делам государственной службы и противодействию коррупции от 30.01.2017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                  Акт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о приостановлении процедуры тестирования</w:t>
      </w:r>
    </w:p>
    <w:bookmarkStart w:name="z15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                                                                                    г. _________________</w:t>
      </w:r>
    </w:p>
    <w:bookmarkEnd w:id="63"/>
    <w:bookmarkStart w:name="z15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Мы нижеподписавшиеся, составили настоящий акт о том, что "__" ______ 201__ года в __ч. ___мин.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тестирование приостановлено вследствие: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8"/>
        <w:gridCol w:w="3762"/>
      </w:tblGrid>
      <w:tr>
        <w:trPr>
          <w:trHeight w:val="30" w:hRule="atLeast"/>
        </w:trPr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сбоя связи</w:t>
            </w:r>
          </w:p>
        </w:tc>
      </w:tr>
      <w:tr>
        <w:trPr>
          <w:trHeight w:val="30" w:hRule="atLeast"/>
        </w:trPr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сбоя компьютерной техники</w:t>
            </w:r>
          </w:p>
        </w:tc>
      </w:tr>
      <w:tr>
        <w:trPr>
          <w:trHeight w:val="30" w:hRule="atLeast"/>
        </w:trPr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сбоя электрической сети</w:t>
            </w:r>
          </w:p>
        </w:tc>
      </w:tr>
      <w:tr>
        <w:trPr>
          <w:trHeight w:val="30" w:hRule="atLeast"/>
        </w:trPr>
        <w:tc>
          <w:tcPr>
            <w:tcW w:w="8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иных причин.</w:t>
            </w:r>
          </w:p>
        </w:tc>
      </w:tr>
    </w:tbl>
    <w:bookmarkStart w:name="z15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Дополнительная информация о причинах приостановления тестирования: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</w:t>
      </w:r>
    </w:p>
    <w:bookmarkEnd w:id="65"/>
    <w:bookmarkStart w:name="z15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Тестирование приостановлено в отношении следующих служащих корпуса "Б":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9581"/>
        <w:gridCol w:w="1360"/>
      </w:tblGrid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67"/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Фамилия, имя, отчество (при его наличии)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ИИН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подпись администратора: _____________________________________________________________________________</w:t>
      </w:r>
    </w:p>
    <w:bookmarkStart w:name="z22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подпись оператора тестирования: ______________________________________________________________________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тестирования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оценку личных компетенций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аттестации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приказа Председателя Агентства РК по делам государственной службы и противодействию коррупции от 30.01.2017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Заключение по результатам тестирования на оценку личных компетенций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22"/>
        <w:gridCol w:w="887"/>
        <w:gridCol w:w="1791"/>
      </w:tblGrid>
      <w:tr>
        <w:trPr>
          <w:trHeight w:val="30" w:hRule="atLeast"/>
        </w:trPr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Фамилия, имя,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отчество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наличии)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тестируемого:</w:t>
            </w:r>
          </w:p>
          <w:bookmarkEnd w:id="69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фото</w:t>
            </w:r>
          </w:p>
        </w:tc>
      </w:tr>
      <w:tr>
        <w:trPr>
          <w:trHeight w:val="30" w:hRule="atLeast"/>
        </w:trPr>
        <w:tc>
          <w:tcPr>
            <w:tcW w:w="9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тестирования:</w:t>
            </w:r>
          </w:p>
          <w:bookmarkEnd w:id="70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      Индивидуальный профиль компетенций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  <w:gridCol w:w="196"/>
      </w:tblGrid>
      <w:tr>
        <w:trPr>
          <w:trHeight w:val="30" w:hRule="atLeast"/>
        </w:trPr>
        <w:tc>
          <w:tcPr>
            <w:tcW w:w="1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71"/>
          <w:p>
            <w:pPr>
              <w:spacing w:after="20"/>
              <w:ind w:left="20"/>
              <w:jc w:val="both"/>
            </w:pPr>
          </w:p>
          <w:bookmarkEnd w:id="71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4902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490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ИИН: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результат: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Достоверность ответов: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            Уровни проявления компетенций</w:t>
      </w:r>
    </w:p>
    <w:bookmarkStart w:name="z1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7810500" cy="345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Уровень проявления компетенции: "А" – превосходный, "В" – эффективный,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"С" – удовлетворительный, "D" – минимальный.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Описание </w:t>
            </w:r>
          </w:p>
          <w:bookmarkEnd w:id="74"/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Сильные стороны</w:t>
            </w:r>
          </w:p>
        </w:tc>
      </w:tr>
      <w:tr>
        <w:trPr>
          <w:trHeight w:val="30" w:hRule="atLeast"/>
        </w:trPr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1"/>
        <w:gridCol w:w="8519"/>
      </w:tblGrid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</w:t>
            </w:r>
          </w:p>
          <w:bookmarkEnd w:id="75"/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 для развития</w:t>
            </w:r>
          </w:p>
        </w:tc>
      </w:tr>
      <w:tr>
        <w:trPr>
          <w:trHeight w:val="30" w:hRule="atLeast"/>
        </w:trPr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администратора тестирования: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оператора тестирования: _____________________________________________________</w:t>
      </w:r>
    </w:p>
    <w:bookmarkEnd w:id="76"/>
    <w:bookmarkStart w:name="z1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"____"_______________ 20 __ г.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2016 года № 112 </w:t>
            </w:r>
          </w:p>
        </w:tc>
      </w:tr>
    </w:tbl>
    <w:bookmarkStart w:name="z253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проведению собеседования с административными государственными служащими корпуса "Б", подлежащими аттестации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 всему тексту Инструкции слова "по оценке личных компетенций" заменены соответственно словами "о результатах тестирования на оценку личных компетенций" приказом Председателя Агентства РК по делам государственной службы и противодействию коррупции от 30.01.2017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54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9"/>
    <w:bookmarkStart w:name="z25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по проведению собеседования с административными государственными служащими корпуса "Б", подлежащими аттестации (далее – Инструкция) детализирует процедуру проведения собеседования с административными государственными служащими корпуса "Б" (далее – служащий корпуса "Б") в аттестационных комиссиях.</w:t>
      </w:r>
    </w:p>
    <w:bookmarkEnd w:id="80"/>
    <w:bookmarkStart w:name="z25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Ход собеседования фиксируется с использованием средств аудио - или видеозаписи.</w:t>
      </w:r>
    </w:p>
    <w:bookmarkEnd w:id="81"/>
    <w:bookmarkStart w:name="z25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Материалы, зафиксированные в ходе собеседования с помощью технических средств записи, хранятся шесть месяцев с момента завершения аттестации в службе управления персоналом государственного органа, в котором работает служащий корпуса "Б".</w:t>
      </w:r>
    </w:p>
    <w:bookmarkEnd w:id="82"/>
    <w:bookmarkStart w:name="z25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по делам государственной службы (далее – уполномоченный орган) и его территориальные подразделения осуществляют общую координацию по проведению собеседований в аттестационных комиссиях.</w:t>
      </w:r>
    </w:p>
    <w:bookmarkEnd w:id="83"/>
    <w:bookmarkStart w:name="z259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Проведение собеседования</w:t>
      </w:r>
    </w:p>
    <w:bookmarkEnd w:id="84"/>
    <w:bookmarkStart w:name="z26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Собеседования в аттестационных комиссиях проводятся по графику проведения собеседований, утверждаемому центральными государственными и местными исполнительными органами и размещаемому на их интернет-ресурсах.</w:t>
      </w:r>
    </w:p>
    <w:bookmarkEnd w:id="85"/>
    <w:bookmarkStart w:name="z26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проведения собеседований (далее – График) составляется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86"/>
    <w:bookmarkStart w:name="z26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срок не позднее трех рабочих дней до проведения собеседования служба управления персоналом государственного органа, в котором работает служащий корпуса "Б", представляет в рабочий орган соответствующей аттестационной комиссии заполненный </w:t>
      </w:r>
      <w:r>
        <w:rPr>
          <w:rFonts w:ascii="Times New Roman"/>
          <w:b w:val="false"/>
          <w:i w:val="false"/>
          <w:color w:val="000000"/>
          <w:sz w:val="28"/>
        </w:rPr>
        <w:t>оценочный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заключение о результатах тестирования на оценку личных компетенций.</w:t>
      </w:r>
    </w:p>
    <w:bookmarkEnd w:id="87"/>
    <w:bookmarkStart w:name="z26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Рабочий орган соответствующей аттестационной комиссии уведомляет служащего корпуса "Б" о проведении собеседования не позднее пяти рабочих дней до ее проведения.</w:t>
      </w:r>
    </w:p>
    <w:bookmarkEnd w:id="88"/>
    <w:bookmarkStart w:name="z26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осуществляется по телефону либо на электронный адрес служащего корпуса "Б".</w:t>
      </w:r>
    </w:p>
    <w:bookmarkEnd w:id="89"/>
    <w:bookmarkStart w:name="z26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Аттестационная комиссия проводит собеседование в присутствии аттестуемого служащего корпуса "Б".</w:t>
      </w:r>
    </w:p>
    <w:bookmarkEnd w:id="90"/>
    <w:bookmarkStart w:name="z26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Служащие корпуса "Б", имеющие неудовлетворительное самочувствие на момент собеседования, сообщают об этом секретарю комиссии до начала проведения собеседования.</w:t>
      </w:r>
    </w:p>
    <w:bookmarkEnd w:id="91"/>
    <w:bookmarkStart w:name="z26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случае они проходят собеседование в другое время в течение этого дня либо в другой день согласно графику.</w:t>
      </w:r>
    </w:p>
    <w:bookmarkEnd w:id="92"/>
    <w:bookmarkStart w:name="z26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Служащие корпуса "Б" дважды не принявшие участие в собеседовании по причине неудовлетворительного самочувствия без предъявления подтверждающих документов считаются не явившимися на заседание аттестационной комиссии без уважительной причины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63 Закона "О государственной службе Республики Казахстан" рекомендуются к увольнению.</w:t>
      </w:r>
    </w:p>
    <w:bookmarkEnd w:id="93"/>
    <w:bookmarkStart w:name="z26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Перед началом собеседования со служащим корпуса "Б" аттестационная комиссия ознакамливается с его оценочным листом и заключением о результатах тестирования на оценку личных компетенций. 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приказом Председателя Агентства РК по делам государственной службы и противодействию коррупции от 30.01.2017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Время проведения собеседования с одним служащим корпуса "Б" составляет не более двадцати минут.</w:t>
      </w:r>
    </w:p>
    <w:bookmarkEnd w:id="95"/>
    <w:bookmarkStart w:name="z27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Служащим корпуса "Б", занимающим должности одной категории, вопросы задаются в равном количестве.</w:t>
      </w:r>
    </w:p>
    <w:bookmarkEnd w:id="96"/>
    <w:bookmarkStart w:name="z27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Вопросы включают в себя профильные и по компетенциям.</w:t>
      </w:r>
    </w:p>
    <w:bookmarkEnd w:id="97"/>
    <w:bookmarkStart w:name="z27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Профильные вопросы формируются исходя из круга должностных обязанностей, указанных во втором разделе оценочного листа. Количество задаваемых профильных вопросов должно быть не более двух.</w:t>
      </w:r>
    </w:p>
    <w:bookmarkEnd w:id="98"/>
    <w:bookmarkStart w:name="z27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Вопросы по компетенциям формируются исходя из области для развития служащего корпуса "Б", указанной в заключении о результатах тестирования на оценку личных компетенций. Количество вопросов по компетенциям должно быть не более трех.</w:t>
      </w:r>
    </w:p>
    <w:bookmarkEnd w:id="99"/>
    <w:bookmarkStart w:name="z27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Председатель и члены аттестационной комиссии выставляют оценки в оценочном листе индивидуально на каждого служащего корпуса "Б".</w:t>
      </w:r>
    </w:p>
    <w:bookmarkEnd w:id="100"/>
    <w:bookmarkStart w:name="z27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основывается только на его ответах на заданные вопросы.</w:t>
      </w:r>
    </w:p>
    <w:bookmarkEnd w:id="101"/>
    <w:bookmarkStart w:name="z27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оценке не допускается проявление предвзятости со стороны председателя и членов аттестационной комиссии.</w:t>
      </w:r>
    </w:p>
    <w:bookmarkEnd w:id="102"/>
    <w:bookmarkStart w:name="z27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оценки служащего корпуса "Б" заносятся в раздел "Оценка собеседования" аттестационного листа (далее – аттестационный лист), форма которого установлена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изменением, внесенным приказом Председателя Агентства РК по делам государственной службы и противодействию коррупции от 30.01.2017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Оценка собеседования в совокупности с оценочными листами и заключением о результатах тестирования на оценку личных компетенций служит основанием для принятия решения в отношении служащего корпуса "Б".</w:t>
      </w:r>
    </w:p>
    <w:bookmarkEnd w:id="104"/>
    <w:bookmarkStart w:name="z28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в отношении служащего корпуса "Б" указывается в разделе "Рекомендуемое решение" аттестационного листа.</w:t>
      </w:r>
    </w:p>
    <w:bookmarkEnd w:id="105"/>
    <w:bookmarkStart w:name="z28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Листы собеседования подписываются лицами, их заполнившими.</w:t>
      </w:r>
    </w:p>
    <w:bookmarkEnd w:id="106"/>
    <w:bookmarkStart w:name="z28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Итоговое решение аттестационной комиссии оформляется протоколом в течение трех рабочих дней со дня заседания аттестационной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107"/>
    <w:bookmarkStart w:name="z28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 подписывается председателем, секретарем аттестационной комиссии и заверяется печатью. </w:t>
      </w:r>
    </w:p>
    <w:bookmarkEnd w:id="108"/>
    <w:bookmarkStart w:name="z28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После завершения собеседования секретарь аттестационной комиссии приобщает листы собеседования и протокол итогового решения к другим материалам собеседования и в течение одного рабочего дня с момента подписания протокола итогового решения передает их для хранения в службу управления персоналом, в котором работает служащий корпуса "Б".</w:t>
      </w:r>
    </w:p>
    <w:bookmarkEnd w:id="109"/>
    <w:bookmarkStart w:name="z28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хранения материалов составляет шесть месяцев с момента завершения аттестации.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собеседования с административными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служащими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"Б", подлежащими аттестации</w:t>
            </w:r>
          </w:p>
        </w:tc>
      </w:tr>
    </w:tbl>
    <w:bookmarkStart w:name="z28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Утверждаю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аттестационной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_________ 20__ года</w:t>
            </w:r>
          </w:p>
        </w:tc>
      </w:tr>
    </w:tbl>
    <w:bookmarkStart w:name="z29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(уровень аттестационной комиссии) 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4"/>
        <w:gridCol w:w="5251"/>
        <w:gridCol w:w="1678"/>
        <w:gridCol w:w="745"/>
        <w:gridCol w:w="1212"/>
        <w:gridCol w:w="1680"/>
      </w:tblGrid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3"/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наличии) аттестуемого служащего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аттестуемого служащего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 подразделение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прохождения собеседования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собеседования с административными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служащими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"Б", подлежащими аттестации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Председателя Агентства РК по делам государственной службы и противодействию коррупции от 30.01.2017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9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14"/>
    <w:bookmarkStart w:name="z295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Аттестационный Лист</w:t>
      </w:r>
    </w:p>
    <w:bookmarkEnd w:id="115"/>
    <w:bookmarkStart w:name="z18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 корпуса "Б"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Должность___________________________________________________________________________________________</w:t>
      </w:r>
      <w:r>
        <w:br/>
      </w:r>
    </w:p>
    <w:bookmarkEnd w:id="116"/>
    <w:bookmarkStart w:name="z19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I. Результат тестирования на оценку личных компетенций: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уровень проявления компетенции)</w:t>
      </w:r>
    </w:p>
    <w:bookmarkEnd w:id="117"/>
    <w:bookmarkStart w:name="z19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II. Оценка собеседования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1"/>
        <w:gridCol w:w="2992"/>
        <w:gridCol w:w="6687"/>
      </w:tblGrid>
      <w:tr>
        <w:trPr>
          <w:trHeight w:val="30" w:hRule="atLeast"/>
        </w:trPr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119"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Задаваемые вопросы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профильный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/по компетенциям)</w:t>
            </w:r>
          </w:p>
        </w:tc>
        <w:tc>
          <w:tcPr>
            <w:tcW w:w="6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Балл (от 1 до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4)*</w:t>
            </w:r>
          </w:p>
        </w:tc>
      </w:tr>
      <w:tr>
        <w:trPr>
          <w:trHeight w:val="30" w:hRule="atLeast"/>
        </w:trPr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0"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1"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2"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123"/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</w:t>
            </w:r>
          </w:p>
          <w:bookmarkEnd w:id="124"/>
        </w:tc>
        <w:tc>
          <w:tcPr>
            <w:tcW w:w="6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Примечание*: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 балл – аттестуемый затрудняется отвечать, не способен привести конкретный пример из практики,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 раскрывает вопрос либо уходит от ответа, затрудняется сформулировать свой круг обязанностей, имеет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посредственное представление о деятельности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 балла – аттестуемый отвечает не уверенно, приводит абстрактные примеры, выражается общими фразами,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имеет общее представление о своих функциональных обязанностях и о деятельности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 балла – аттестуемый постепенно раскрывает вопрос, приводит адекватные примеры, грамотно размышляет,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демонстрирует хорошие знания своих функциональных обязанностей и достаточно неплохо разбирается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деятельности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 балла – аттестуемый уверенно отвечает, дает ответ по существу, приводит четкие примеры из практики,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самокритичен, полностью владеет темой заданного вопроса, демонстрирует понимание вопроса и высокий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интеллектуальный потенциал, отличное знание своих функциональных обязанностей и разбирается в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органа.</w:t>
      </w:r>
    </w:p>
    <w:bookmarkEnd w:id="125"/>
    <w:bookmarkStart w:name="z20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III. Рекомендуемое решение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3"/>
        <w:gridCol w:w="4837"/>
      </w:tblGrid>
      <w:tr>
        <w:trPr>
          <w:trHeight w:val="30" w:hRule="atLeast"/>
        </w:trPr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Да/Нет</w:t>
            </w:r>
          </w:p>
        </w:tc>
      </w:tr>
      <w:tr>
        <w:trPr>
          <w:trHeight w:val="30" w:hRule="atLeast"/>
        </w:trPr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занимаемой государственной должности и рекомендуется к повышению в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занимаемой государственной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занимаемой государственной должности и рекомендуется к понижению в государственной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занимаемой государственной должности и рекомендуется к увольнению</w:t>
            </w:r>
          </w:p>
          <w:bookmarkEnd w:id="130"/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□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 w:val="false"/>
          <w:i/>
          <w:color w:val="000000"/>
          <w:sz w:val="28"/>
        </w:rPr>
        <w:t xml:space="preserve">Фамилия, имя, отчество </w:t>
      </w:r>
      <w:r>
        <w:rPr>
          <w:rFonts w:ascii="Times New Roman"/>
          <w:b w:val="false"/>
          <w:i/>
          <w:color w:val="000000"/>
          <w:sz w:val="28"/>
        </w:rPr>
        <w:t>(при наличии)</w:t>
      </w:r>
      <w:r>
        <w:rPr>
          <w:rFonts w:ascii="Times New Roman"/>
          <w:b w:val="false"/>
          <w:i/>
          <w:color w:val="000000"/>
          <w:sz w:val="28"/>
        </w:rPr>
        <w:t xml:space="preserve"> председателя/члена аттестационной комиссии</w:t>
      </w:r>
    </w:p>
    <w:bookmarkEnd w:id="131"/>
    <w:bookmarkStart w:name="z21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Подпись _______________                                                      Дата __________________</w:t>
      </w:r>
    </w:p>
    <w:bookmarkEnd w:id="1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собеседования с административными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служащими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"Б", подлежащими аттестации</w:t>
            </w:r>
          </w:p>
        </w:tc>
      </w:tr>
    </w:tbl>
    <w:bookmarkStart w:name="z31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33"/>
    <w:bookmarkStart w:name="z318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Протокол итогового решения аттестационной комиссии </w:t>
      </w:r>
    </w:p>
    <w:bookmarkEnd w:id="134"/>
    <w:bookmarkStart w:name="z31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(наименование государственного органа/единой аттестационной комиссии) 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1666"/>
        <w:gridCol w:w="1273"/>
        <w:gridCol w:w="2259"/>
        <w:gridCol w:w="1370"/>
        <w:gridCol w:w="2555"/>
        <w:gridCol w:w="2112"/>
        <w:gridCol w:w="385"/>
      </w:tblGrid>
      <w:tr>
        <w:trPr>
          <w:trHeight w:val="30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36"/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служащего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 аттестационной комиссии, присутствовавших на заседании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членов аттестационной комиссии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Принятое решение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занимаемой государственной должности и рекомендуется к повышению в должности (количество голосов)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занимаемой государственной должности (количество голосов)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занимаемой государственной должности и рекомендуется к понижению в государственной должности (количество голосов)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занимаемой государственной должности и рекомендуется к увольнению (количество голосов)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7"/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38"/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Комиссии: __________________________________________ Дата: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                        (Ф.И.О. (при его наличии), подпись)</w:t>
      </w:r>
    </w:p>
    <w:bookmarkEnd w:id="139"/>
    <w:bookmarkStart w:name="z32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Комиссии: _______________________________________ Дата: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                        (Ф.И.О. (при его наличии), подпись)</w:t>
      </w:r>
    </w:p>
    <w:bookmarkEnd w:id="140"/>
    <w:bookmarkStart w:name="z32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1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header.xml" Type="http://schemas.openxmlformats.org/officeDocument/2006/relationships/header" Id="rId1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