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a242" w14:textId="b95a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декабря 2016 года № 6С-7/8. Зарегистрировано Департаментом юстиции Акмолинской области 29 декабря 2016 года № 5658. Утратило силу решением Буландынского районного маслихата Акмолинской области от 5 февраля 2018 года № 6С-19/6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года, "О налогах и других обязательных платежах в бюджет" (Налоговый кодекс),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 (зарегистрировано в реестре государственной регистрации нормативно правовых актов № 4793, опубликовано 29 мая 2015 года в газете "Бұланды таны" и 29 мая 2015 года в газете "Вести Бұланды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Буландынского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Буландынского района.".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РГУ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