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17e1" w14:textId="be31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марта 2016 года № 6С-1/7. Зарегистрировано Департаментом юстиции Акмолинской области 18 апреля 2016 года № 5293. Утратило силу решением Бурабайского районного маслихата Акмолинской области от 25 февраля 2020 года № 6С-56/3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в виде подъемного пособия в сумме, равной семидесятикратному месячному расчетному показателю и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сполняющий обязанности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С.Бейсимбаев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