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94d0" w14:textId="2809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4 августа 2016 года № 35. Зарегистрировано Департаментом юстиции Актюбинской области 29 августа 2016 года № 5039. Утратило силу решением маслихата Мугалжарского района Актюбинской области от 5 декабря 2018 года № 255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Мугалжарского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Мугалжарского района в размере 5 (пяти) месячных расчетных показателей за счет средств районного бюджета.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</w:t>
      </w:r>
      <w:r>
        <w:rPr>
          <w:rFonts w:ascii="Times New Roman"/>
          <w:b w:val="false"/>
          <w:i w:val="false"/>
          <w:color w:val="000000"/>
          <w:sz w:val="28"/>
        </w:rPr>
        <w:t>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Мугалжарского районного маслихата от 25 декабря 2013 года № 131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 Мугалжарского района" (зарегистрированное в реестре государственной регистрации нормативных правовых актов за № 3732, опубликованное 16 января 2014 года в районной газете "Мұғалжар").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