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2e37" w14:textId="a2e2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27 января 2016 года № 19. Зарегистрировано Департаментом юстиции Алматинской области 12 февраля 2016 года № 3707. Утратило силу постановлением акимата Аксуского района Алматинской области от 21 июля 2016 года № 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Аксуского района Алматинской области от 21.07.2016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подпунктом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следующий дополнительный перечень лиц, относящихся к целевым группам, исходя из ситуации на рынке труда и бюджетных средств: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не работавшие два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Аксуского района от 29 ноября 2013 года № 730 "Об установлении дополнительного перечня лиц, относящихся к целевым группам" (зарегистрированного в Реестре государственной регистрации нормативных правовых актов от 12 декабря 2013 года № 2509, опубликованного в газете "Аксу онири" от 21 декабря 2013 года № 50-51 (9685)).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занятости и социальных программ Аксуского района" Бекбаланова Кайрата Тынбаевича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района Корганбаева Сабита Бейсебековича.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