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e54a" w14:textId="3dbe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 сессии Темиртауского городского маслихата от 19 апреля 2016 года № 2/4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13 июля 2016 года № 5/5. Зарегистрировано Департаментом юстиции Карагандинской области 21 июля 2016 года № 3912. Утратило силу решением Темиртауского городского маслихата Карагандинской области от 29 июля 2020 года № 59/4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Темиртауского городского маслихата Карагандинской области от 29.07.2020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59/4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Темиртауского городского маслихата от 19 апреля 2016 года № 2/4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под номером 3810, опубликовано в газете "Стальная гвардия" № 3 от 31 мая 2016 года, опубликовано в информационно-правовой системе "Әділет" 16 июня 2016 года),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на государственном языке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Қосымшаға сәйкес Теміртау қаласы және Ақтау кенті аумағында бейбіт жиналыстар, митингілер, шерулер, пикеттер және демонстрациялар өткізу тәртібі қосымша реттелсін.".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Темиртау"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Д. Жунусова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июля 2016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