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10d0" w14:textId="5b61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2016 года № 72. Зарегистрировано департаментом юстиции Кызылординской области 11 января 2017 года № 5698. Утратило силу решением Казалинского районного маслихата Кызылординской области от 23 февраля 2017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Казалинского районного маслихата Кызылординской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Казалинского районного маслихата от 24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20 января 2016 года №5311, опубликовано в газете "Қазалы" от 20 февраля 2016 года №14);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Казалинского районного маслихата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 решение Казалинского районного маслихата от 24 декабря 2016 года № 371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15 августа 2016 года №5577 опубликовано в газете "Қазалы" от 23 августа 2016 года №67).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 А.Алдажаров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"26" декабря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“26” декабря 2016 года №72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коммунальным государственным учреждением "Центр занятости населения Казалинского района" (далее – центр занятости)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местный исполнительный орган (акимат Казалинского района) - коллегиальный исполнительный орган, возглавляемый акимом Казалинского района, осуществляющий в пределах своей компетенции местное государственное управление и самоуправление на территории Казалинского района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социальный контракт активизации семьи – соглашение между трудоспособным физическим лицом, выступающим от имени семьи для участия в проекте “Өрлеу”,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проект “Өрлеу”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заявитель (претендент) – лицо, обращающееся от своего имени или от имени семьи в уполномоченный орган или акимам поселка,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уполномоченный орган – коммунальное государственное учреждение “Казалинский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помощи, назначение обусловленной денежной помощи, разработку, заключение и сопровождение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уполномоченная организация – Казалинское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“Правительства для граждан” по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акима города,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памяти жертв политических репрессий и голода – 31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вывода советских войск из Афганистана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военнообязанным, призывавшимся на учебные сборы и направлявшимся в Афганистан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автомобильных батальонов, направлявшихся в Афганистан для доставки грузов в эту страну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летного состава, совершавшим вылеты на боевые задания в Афганистан с территории бывшего Союза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 Дню памяти погибших на Чернобыльской АЭС – 26 апреля: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 Международному дню действий против ядерных испытаний –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Иные категории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гражданам награжденным орденами “Отан”, “Данқ”, удостоенным высшей степени отличия - звания “Халық қаһарманы”, почетных званий республики в виде социальной льготы - ежемесячно в размере 3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этом, возмещение затрат на обучение производятся ежеквартально в течение соответствующего учебного года родителям или иным законным представителям детей с ограниченными возможностями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Социальная помощь лицам из семей, имеющих среднедушевой доход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“Бакалавр”,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и для подготовки медицинских кадров в резидентуре в организациях медицинского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обучающимся из числа социально-уязвимых слоев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инвалиды с детства,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потерявшие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у которых один или оба из родителей являются инвалидами І и ІІ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семей, в которых среднедушевой доход ниже величины 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 величины в однократном отношении к прожиточному минимуму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 поступлении заявления на оказание социальной помощи при наступлении трудной жизненной ситуации уполномоченный орган или аким города,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города, поселка, сельского округа. Аким города,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города,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города, поселка, сельского округа принимает решение об оказании либо отказе в оказании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Социальная помощь на основе социального контракта по проекту “Өрлеу”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Претендент для участия в проекте “Өрлеу” от себя лично или от имени семьи обращается в уполномоченный орган по месту жительства или при его отсутствии, к акиму города,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либо аким города, поселка, сельского округа или ассистент консультируют в день обращения претендента об условиях участия в проекте “Өрлеу”. При согласии претендента на участие в проекте “Өрлеу” уполномоченный орган либо аким города, поселка, сельского округа или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17 мая 2016 года № 385 “Об утверждении форм документов для участия в проекте “Өрлеу” (Далее – Приказ) (Зарегистрирован в Министерстве юстиции Республики Казахстан 6 июня 2016 года за номером 13773).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Претендент, подписавший лист собеседования, заполняет заявление на участие в проекте “Өрлеу” и анкету о семейном и материальном положении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города, поселка,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сведений о наличии личного подсобного хозяйства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настоящих Правил, не требуется в случае, если заявитель в момент обращения является получателем государственной адресной социальной помощи и (или) ежемесячного государственного пособия, назначаемого и выплачиваемого на детей до восемнадцати лет, а также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 или аким города, поселка,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“Өрлеу”.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 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 передают заключение участковой комиссии в уполномоченный орган или акиму города, поселка, сельского округа.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Аким города, поселка,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города, поселка,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“О занятости населения”.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ОДП (отказе в назначении ОДП), и направляет заявителю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об отказе в назначении ОДП направляет заявителю уведомление об отказе (с указанием причины)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Уполномоченный орган на основании решений о назначении ОДП осуществляет выплату ОДП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Уполномоченный орган принимает решение о прекращении выплаты ОДП,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“Өрлеу”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предоставлением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поступления сведений об освобожденных и отстраненных опекунах (попечителях).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предоставления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отказа в оказании социальной помощи, прекращения и возврата предоставляемой социальной помощи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38.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прожиточного минимума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выявления недостоверных сведений, представленных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41.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