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4ce2" w14:textId="7f94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26 октября 2016 года № 01-01-03/68. Зарегистрировано Департаментом юстиции Кызылординской области 18 ноября 2016 года № 5646. Утратило силу решением Жанакорганского районного маслихата Кызылординской области от 11 мая 2017 года № 05-16/127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Жанакорганского районного маслихата Кызылординской области от 11.05.2017 </w:t>
      </w:r>
      <w:r>
        <w:rPr>
          <w:rFonts w:ascii="Times New Roman"/>
          <w:b w:val="false"/>
          <w:i w:val="false"/>
          <w:color w:val="ff0000"/>
          <w:sz w:val="28"/>
        </w:rPr>
        <w:t>№ 05-16/127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первого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VІІІ сессии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Жнакорганскогокого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01-01-03/68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 отходами, признанными решением суда поступившими в коммунальную собственность (далее – отходы).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Передача отходов в коммунальную собственность осуществляется на основании судебного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Для передачи отходов в коммунальную собственность акиматом района создается комиссия (далее – комиссия), в состав которой входят заместитель акима района осуществяющий курирование в данной области, представители соответствуюших государственных органов и других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Рабочим оргоном комиссии является Жанакорганского районного отдела жилищно - коммунального хозяйства, пассажирского транспорта и автомобильных дорог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Управление бесхозяйными отходами осуществляется отделом.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 отходам, содержащим стойкие органические загрязнители, признанными решением суда поступившими в коммунальную собственность, применяются положения международных конвенций (Стокгольмская конвенция о стойких органических загрязнителях, ратифицированная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Республики Казахстан от 7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, Роттердамская конвенция о процедуре предварительного обоснованного согласия в отношении отдельных опасных химических веществ и пестицидов в международной торговле, ратифицированная Законом Республики Казахстан от 20 марта 2007 года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000000"/>
          <w:sz w:val="28"/>
        </w:rPr>
        <w:t xml:space="preserve">, Базельская Конвенция о контроле за трансграничной перевозкой опасных отходов и их удалением, Закон Республики Казахстан от 10 февраля 2003 года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присоединении Республики Казахстан к Базельской конвенции о контроле за трансграничной перевозкой опасных отходов и их удалением").</w:t>
      </w:r>
    </w:p>
    <w:bookmarkEnd w:id="3"/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Отдел самостоятельно или с привлечением физических и (или) юридических лиц, имеющих лицензию на выполнение работ и оказание услуг в области охраны окружающей среды, в соответствии с действующим законодательством Республики Казахстан о государственных закупках проводит работы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изучению опасных свойств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определению уровня их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определению кодировки с составлением паспорта опасных отходов по форме, утвержденной приказом Министра охраны окружающей среды Республики Казахстан от 30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>№ 128-п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за № 4720), на основании Классификатора отходов, утвержденного приказом Министра охраны окружающей среды Республики Казахстан от 31 мая 2007 года </w:t>
      </w:r>
      <w:r>
        <w:rPr>
          <w:rFonts w:ascii="Times New Roman"/>
          <w:b w:val="false"/>
          <w:i w:val="false"/>
          <w:color w:val="000000"/>
          <w:sz w:val="28"/>
        </w:rPr>
        <w:t>№ 169-п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за № 4775).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Также отдел с привлечением физических и (или) юридических лиц, имеющих лицензию на выполнение работ и оказание услуг в области оценочной деятельности, проводит работы по определению стоимости отходов в соответствии с действующим законодательством 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ежегодно до 1 февраля, следующего за отчетным годом, представляет в акимат Жанакорганского района информацию об объемах, видах, месторасположении, состоянии отходов и мерах, предпринимаемых по управлению ими, по состоянию на 1 января, следующего за отчетным годом, в электронном и бумажном носителях для учета их в государственном кадастре отходов производства и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Если в соответствии с действующим законодательством 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Отходы реализуются отделом физическим и юридическим лицам путем проведения конкурса по цене не ниже оценочной стоимости, определяемой в соответствии с действующим законодательством Республики Казахстан об оценочной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Подготовка и проведение конкурса осуществляются отделом. Состав конкурсной комиссии формируется акиматом Жанакорганского районам с включением представителей отдела, акимат Жанакорганского района, заинтересованных государственных оргонов.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12.Условия конкурса определяет акимат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Организация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Пакет документов формируется отделом и содержит следующую информацию, необходимую заявителю для разработки конкурсного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справку об истории отхода;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информацию о количественно-качественных характеристиках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информацию свойствах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воздействии на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Конкурс проводится открытым способом и среди неограниченного круга участников. Объявление о проведении открытого конкурса публикуется на государственном и русском языках в периодическом печатном издании, распространяемом на территории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объявления размещаются на интернет-ресурсе акимата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15.Объявление о проведении конкурса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наименование организатора конкурса и адрес приема заявки на участие в конкурсе по реализации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и место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срок подачи заявок на участие в конкурсе по реализации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основные условия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месторасположение и краткое описание объекта отходов, выставляемого на конкурс;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Прием заявок на участие в конкурсе по реализации отходов (далее 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 итогам рассмотрения комиссия принимает решение о допуске или отказе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Отдел отказывает в принятии заявок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подачи заявки с нарушением требований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представления заявителем в заявке недостоверных или неверных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 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 приказом Министра финансов Республики Казахстан от 29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за № 5446), документ, подтверждающий финансовые возможности), необходимыми для безопасной утилизации (переработки)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Заявитель, допущенный к участию в конкурсе, составляет конкурсное предложение, которое предоставляется отдел не позднее, чем за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Конкурсное предложение для участия в конкурсе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подтверждение заявителя об ознакомлении с условиями настоящих Правил, касающихся порядка проведения конкурса и обязанностей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2) копию устава (для юридических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копию документа о назначении (избрании) первого руководителя потенциального участника;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перечень субподрядчиков по выполнению работ, объем и виды, передаваемых на субподряд работ (в случае привлечения);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документ, подтверждающий оплату взноса за право участия в конкурсе (не предоставляется в случае безвозмездной реализации);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ценовое предложение, подписанное потенциальным участником;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Оценка конкурсных предложений проводится конкурсной комиссией в течение пятнадцати рабочих дней со дня вскрытия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 конкурсной комиссии оформляется в виде протокола. Протокол подписывается членами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Победитель конкурса определяется конкурсной комиссией на основе совокупности следующих основных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ценовое предложение.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Результаты конкурса публикуются в том же периодическом печатном издании, что и объявление о проведении конкурса, а также незамедлительно размещаются на интернет-ресурсе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В случае участия в конкурсе только одного заявителя, конкурс признается несостоявшимся.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При признании конкурса несостоявшимся, конкурсная комиссия снимает объект с конкурса или назначает повторный конкурс. При признании повторного конкурса несостоявшимся, виду наличия только одного заявителя, отдел, по рекомендации конкурсной комиссии, заключает с таким заявителем контракт на основе переговоров и условий, приемлемых для уполномоченного органа, чем было предложено им в конкурсном предложении.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Конкурс признается несостоявшимся также в случае, если на конкурс не было представлено ни одного проекта, соответствующего требованиям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 С победителем конкурса заключается Контракт о реализации отходов (далее – Контракт), условия которого согласуются акиматом. Контракт предусматривает обязательства по соблюдению требований экологического законодательства Республики Казахстан при обращении отходами и в целом безопасному ведению работ, а также по представлению победителем конкурса отчета о выполненных работах по форме, утвержденной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Отчет представляется в организацию ежеквартально до десятого числа следующего месяца,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несоблюдения условий Контракта, отдел расторгает его в порядке установленном гражданским законодательством Республики Казахстан и повторно объявляет конкурс.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Средства, вырученные организацией от реализации отходов, направляются в доход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37. 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осуществляет безопасную утилизацию и удаление невостребованных отходов в соответствии с экологическим законодательством Республики Казахстан за счет средств районного бюджета.</w:t>
      </w:r>
    </w:p>
    <w:bookmarkEnd w:id="5"/>
    <w:bookmarkStart w:name="z8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6"/>
    <w:bookmarkStart w:name="z8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В процессе обращения с отходами, поступившими в коммунальную собственность, соблюдаются требования, предусмотренные экологическим законодательством Республики Казахстан.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 бесхозяйными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отходами, признанными 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собственность Форма </w:t>
            </w:r>
          </w:p>
        </w:tc>
      </w:tr>
    </w:tbl>
    <w:bookmarkStart w:name="z8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передаче бесхозяйных отходов в коммунальную собственность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30"/>
        <w:gridCol w:w="5470"/>
      </w:tblGrid>
      <w:tr>
        <w:trPr>
          <w:trHeight w:val="30" w:hRule="atLeast"/>
        </w:trPr>
        <w:tc>
          <w:tcPr>
            <w:tcW w:w="6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__________________ 20____г.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(дата составления)</w:t>
            </w:r>
          </w:p>
          <w:bookmarkEnd w:id="9"/>
        </w:tc>
        <w:tc>
          <w:tcPr>
            <w:tcW w:w="5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(место составления акта)</w:t>
            </w:r>
          </w:p>
        </w:tc>
      </w:tr>
    </w:tbl>
    <w:bookmarkStart w:name="z8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Комиссия в составе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согласно судебному решению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_____________ 20 __ года,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приняты бесхозяйные отходы в следующем составе: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5208"/>
        <w:gridCol w:w="3637"/>
        <w:gridCol w:w="627"/>
        <w:gridCol w:w="1808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  <w:bookmarkEnd w:id="11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м3, площадь в га)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код отхода (по Классификатору отходов)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Члены комиссии (ФИО, подпись):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 бесхозяйными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отходами,признанными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собственность Форма </w:t>
            </w:r>
          </w:p>
        </w:tc>
      </w:tr>
    </w:tbl>
    <w:bookmarkStart w:name="z9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 по реализации отходов</w:t>
      </w:r>
    </w:p>
    <w:bookmarkEnd w:id="12"/>
    <w:bookmarkStart w:name="z9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(юридический адрес заявителя и адрес основного места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принадлежность (для юридических лиц), гражданство (для 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(данные о руководителях или владельцах юридических лиц и лицах, которые будут представлять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Жанакорганского районом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                                    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организации)                                          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      (Ф.И.О)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