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8cfd" w14:textId="a498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безымянным улицам города Форт-Шевченко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15 марта 2016 года № 39/267 и Постановление акимата Тупкараганского района Мангистауской области от 15 марта 2016 года № 46. Зарегистрировано Департаментом юстиции Мангистауской области от 13 апреля 2016 года № 3010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с учетом мнения населения города Форт-Шевченко и на основании заключения Мангистауской областной ономастической комиссии от 7 октября 2015 года,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Тупкараганский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безымянным улицам 1 квартала микрорайона Жана Кетик города Форт –Шевченко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первая улица - улица имени Махмут Кобегенулы Батыршева;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вторая улица – улица имени Орынбая Балдекова;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третья улица - улица имени Айту Жолмаганбетова.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Тупкараганского районного маслихата (А.Избен) обеспечить государственную регистрацию настоящего совместного постановления и решения в органах юстиции, его официальное опубликование в средствах массовой информации и в информационно - 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совместного постановления и решения возложить на акима города Форт-Шевченко (А.Нурдаулетов).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совместное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"Тупкараганский районный отдел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политики и развития языков"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А.Ордабаева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марта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города Форт-Шевченко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Нурдаулетов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марта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