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51fd" w14:textId="5ee5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предлагаемых в концессию на среднесрочный период (на 2016-2018 годы), относящихся к коммунальной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20 июня 2016 года № 3/6. Зарегистрировано Департаментом юстиции Северо-Казахстанской области 21 июля 2016 года № 3834. Утратило силу решением маслихата Северо-Казахстанской области от 24 ноября 2016 года № 7/3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Северо-Казахстанской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7 июля 2006 года "О концессиях",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объектов, предлагаемых в концессию на среднесрочный период (на 2016-2018 годы), относящихся к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ІІ сессии VІ созыва Северо-Казахстанского областного маслихата от 19 апреля 2016 года № 2/4 "Об утверждении перечня объектов, предлагаемых в концессию на среднесрочный период (на 2016-2018 годы), относящихся к коммунальной собственности" (зарегистрировано в Реестре государственной регистрации нормативных правовых актов под № 3758 20 мая 2016 года, опубликовано 27 мая 2016 года в газете "Солтүстік Қазақстан", 27 мая 2016 года в газете "Северный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20 июня 2016 года № 3/6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объектов, предлагаемых в концессию на среднесрочный период (на 2016-2018 годы), относящихся к коммунальной собственности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0787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Существующие объекты государственной собственности, реконструкция и эксплуатация которых будут осуществлены на основе договора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Объекты, создание и эксплуатация которых будут осуществлены на основе договоров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детского сада на 140 мест по проезду Московский в микрорайоне "Береке" в городе Петропавловске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детского сада на 140 мест в микрорайоне "Орман" в городе Петропавловске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детского сада на 90 мест по улице Юбилейная в городе Петропавловске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сети городского освещения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центра офтальмологической диагностики для оказания амбулаторной и стационарной помощи населению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