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3082" w14:textId="d743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возмещения расходов на коммунальные услуги и топливо за счет бюджетных средств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25 февраля 2016 года № 47/389-V. Зарегистрировано Департаментом юстиции Южно-Казахстанской области 10 марта 2016 года № 3621. Утратило силу решением Туркестанского областного маслихата от 12 декабря 2018 года № 33/359-VI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12.12.2018 № 33/359-VI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182 Кодекса Республики Казахстан от 18 сентября 2009 года "О здоровье народа и системе здравоохранения",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типа, возмещение расходов на коммунальные услуги и топливо за счет бюджетных средств в размере 2 (два) месячных расчетных показателей один раз в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Турлыбек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