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7d20" w14:textId="2bb7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2015 года № 44/2-V "О бюджете города Усть-Каменогорска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мая 2016 года № 5/2-VI. Зарегистрировано Департаментом юстиции Восточно-Казахстанской области 6 июня 2016 года № 4558. Утратило силу - решением Усть-Каменогорского городского маслихата Восточно-Казахстанской области от 23 декабря 2016 года № 13/5-VI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23.12.2016 № 13/5-VI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2016-2018 годы" от 23 декабря 2015 года № 44/2-V (зарегистрировано в Реестре государственной регистрации нормативных правовых актов за номером 4318, опубликовано в информационно-правовой системе нормативных правовых актов Республики Казахстан "Әділет" 19 января 2016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35 206 761,6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11 182 360,0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142 399,0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2 215 124,2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21 666 878,4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34 064 075,1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1 557 445,0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- 97 511,0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97 511,0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- 317 247,5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317 247,5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2016 год в сумме 92 005,0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2016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3/24-VI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4553):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11,0 %;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11,0 %.";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35 206 761,6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11 182 360,0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4 677 677,0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34 064 075,1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11 513 156,1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15 743 322,0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3 598 000,7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12 124 551,3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7 924 740,3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2 542 500,5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-317 247,5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317 247,5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