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9e0c" w14:textId="4449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17 мая 2016 года № 3-6 "О внесении изменений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10 августа 2016 года № 4-8. Зарегистрировано Департаментом юстиции Западно-Казахстанской области 25 августа 2016 года № 4531. Утратило силу решением маслихата района Бәйтерек Западно-Казахстанской области от 20 февраля 2020 года № 44-3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17 мая 2016 года № 3-6 "О внесении изменений в решение Зеленовского районного маслихата от 21 апреля 2016 года № 2-3 "О 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 4453, опубликованное 20 июня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первый вносятся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"пункт 6 изложить в следующей редакции:".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