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2150" w14:textId="9072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специального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7 февраля 2017 года № 75. Зарегистрирован в Министерстве юстиции Республики Казахстан 15 февраля 2017 года № 14806.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295-1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специальный инвестиционный контракт.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 № 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специальный инвестиционный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и.о. Министра иностранных дел РК от 28.11.2019 </w:t>
      </w:r>
      <w:r>
        <w:rPr>
          <w:rFonts w:ascii="Times New Roman"/>
          <w:b w:val="false"/>
          <w:i w:val="false"/>
          <w:color w:val="ff0000"/>
          <w:sz w:val="28"/>
        </w:rPr>
        <w:t>№ 11-1-4/631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Типовой специальный инвестиционный контракт в редакции приказа Министра иностранных дел РК от 25.10.2019 </w:t>
      </w:r>
      <w:r>
        <w:rPr>
          <w:rFonts w:ascii="Times New Roman"/>
          <w:b w:val="false"/>
          <w:i w:val="false"/>
          <w:color w:val="000000"/>
          <w:sz w:val="28"/>
        </w:rPr>
        <w:t>№ 11-1-4/557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специальный инвестиционный контракт заключен между,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уполномоченного органа)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руководителя или лица, его замещающего,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(положения и (или)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Уполномоченный орган), 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Республики Казахстан, 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 дата государственной регистрации/перерегистрации)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являющееся участником специальной экономической зоны или владельцем свободного склада либо юридическим лицом, заключившим соглашение о промышленной сборке транспортных средств и (или) их компонентов, а также сельскохозяйственной техники и (или) ее компонентов и осуществляющего реализацию специального инвестиционного проекта в лице 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первого руководителя или иного уполномоченного лица) действующего на основании (устава или доверенности) (далее – Юридическое лицо), именуемые в дальнейшем Стороны, принимая во внимание,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Уполномоченный орган наделен правами, непосредственно связанными с заключением и расторжением специального инвестиционного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Стороны договорились о том, что специальный инвестиционный контракт будет регулировать их взаимные права и обязанности при реализации 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специального инвестиционного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заключили настоящий специальный инвестиционный контракт о нижеследующем.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настоящем специальном инвестиционном контракте: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инвестиционный проект – это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моторных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инвестиционный контракт – договор, предусматривающий предоставление инвестиционных преференций для специального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комплектующие – составные части, в совокупности, составляющие конструктивную целостность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технологическое оборудование – товары, предназначенные для использования в технологическом процессе специального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третье лицо – любое лицо, не являющееся Стороной по специальному инвестиционному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форс-мажор – обстоятельства непреодолимой силы, осложняющие ход или приводящие к невозможности дальнейшего исполнения специального инвестиционного контракта (военные конфликты, природные катастрофы, стихийные бедствия и прочее);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сырье и (или) материалы – любое полезное ископаемое, компонент, деталь или иной товар, используемый для получения готовой продукции посредством технологического процесса.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специального инвестиционного контракта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Предметом настоящего специального инвестиционного контракта является предоставление Юридическому лицу инвестиционных преференций в виде: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товаров в составе готовой продукции, произведенной на территории специальной экономической зоны или свободного склада в соответствии с налоговым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сырья и (или) материалов в составе транспортных средств и (или) сельскохозяйственной техники, а также их компонентов, помещенных под таможенную процедуру свободного склада в соответствии с налоговым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оборотов по реализации бытовых приборов и (или) приборов бытовой электроники, а также их компонентов, произведенной на территории специальной экономической зоны или свободного склада до 1 января 2028 года в соответствии с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промышленности и строительства РК от 21.09.2023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специального инвестиционного контракта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специальный инвестиционный контракт устанавливает юридические рамки договорных взаимоотношений между Уполномоченным органом и Юридическим лицом в соответствии с применимым правом с целью предоставления инвестиционных преференций при реализации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специального инвестиционного проекта)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Объект инвестиционной деятельности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инвестиционной деятельности по настоящему специальному инвестиционному контракту является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(специальный инвестиционный проект)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лица, реализующего специальный инвестиционный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Сторон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имеет право: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делегированных полномочий представлять Республику Казахстан при проведении переговоров с Юридическим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права, предусмотренные действующим законодательством Республики Казахстан.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Юридическое лицо имеет право предпринимать любые действия, не противоречащие условиям специального инвестиционного контракта и действующему законодательству Республики Казахстан, для реализации специального инвестиционного проекта.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вправе вносить изменения и дополнения в специальный инвестиционный контракт по взаимному согласию в соответствии с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Обязанности сторон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пределах своей компетенции обязуется посредством заключения настоящего специального инвестиционного контракта предоставить инвестиционные преференции.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обязуется соблюдать и не нарушать условия положения настоящего специального инвестиционного контракта при реализации специального инвестиционного проекта.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Форс-мажор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Ни одна из Сторон не несет ответственности за невыполнение каких-либо обязательств по специальному инвестиционному контракту, если такое невыполнение или задержка при выполнении вызваны обстоятельствами непреодолимой силы (далее – форс-мажор).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форс-мажору относятся обстоятельства непреодолимой силы, то есть чрезвычайные и непредотвратимые при данных условиях обстоятельства (стихийные явления, военные действия и прочее).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полной или частичной приостановке работ по специальному инвестиционному контракту, вызванной форс-мажорными обстоятельствами, период проведения этих работ продлевается на срок действия форс-мажора и возобновляется с момента прекращения форс-мажора.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форс-мажорных обстоятельств, Сторона, пострадавшая от них, в течение 15 рабочих дней со дня их возникновения уведомляет об этом другую Сторону путем направления письменного извещения с указанием даты начала события и описанием форс-мажорных обстоятельств.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возникновении форс-мажорных обстоятельств,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Конфиденциальность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в соответствии с законодательством Республики Казахстан соблюдают условия конфиденциальности (согласно пункту 15 настоящего специального инвестиционного контракта) по всем документам, информации и отчетам, относящимся к работе по реализации настоящего специального инвестиционного контракта в течение срока его действия.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Ни одна из сторон, без получения письменного согласия другой стороны, не вправе раскрывать информацию, касающуюся содержания соглашения, или иную информацию, считаемую конфиденциальной и связанную с реализацией положений настоящего соглашения, за исключением информации, по которой имеется вступившее в законную силу решение суда, или иных случаев, установленных законодательством Республики Казахстан в сфере предпринимательства.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Разрешение споров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спорных ситуаций, Стороны обязуются приложить все усилия для разрешения споров и разногласий, связанных с выполнением или интерпретацией любого из положений специального инвестиционного контракта, путем проведения переговоров с заинтересованными сторонами.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Неурегулированные споры разрешаются в судебном порядке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Стороны не освобождаются от выполнения обязательств, установленных специальным инвестиционным контрактом, до полного разрешения возникших споров и разногласий.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Гарантии стабильности специального инвестиционного контракта</w:t>
      </w:r>
    </w:p>
    <w:bookmarkEnd w:id="37"/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ff0000"/>
          <w:sz w:val="28"/>
        </w:rPr>
        <w:t xml:space="preserve">
      19. Исключен приказом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Исключен приказом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Применимое право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21. Исключен приказом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Срок действия и вступление специального инвестиционного контракта в силу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специальный инвестиционный контракт вступает в силу с момента его заключения.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специального инвестиционного контракта прекращается по истечении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Условия расторжения специального инвестиционного контракта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Специальный инвестиционный контракт расторгается по следующим основаниям: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срока, указанного в специальном инвестиционном контракте;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регистрации в качестве участника специальной экономической зоны или владельца свободного склада;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расторжение заключенного с юридическим лицом соглашения о промышленной сборке транспортных средств и (или) их компонентов, а также сельскохозяйственной техники и (или) ее компонентов, при невыполнении таким юридическим лицом, в том числе владельцем свободного склада или участником специальной экономической зоны, обязательств, указанных в таком соглашении;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письменного обращения юридического лица о расторжении специального инвестиционного контракта;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нарушении юридическим лицом требований таможенного законодательства Республики Казахстан, выполнение которых необходимо для получения инвестиционных преференций в рамках специального инвестиционного проекта,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Язык специального инвестиционного контракта</w:t>
      </w:r>
    </w:p>
    <w:bookmarkEnd w:id="51"/>
    <w:p>
      <w:pPr>
        <w:spacing w:after="0"/>
        <w:ind w:left="0"/>
        <w:jc w:val="both"/>
      </w:pPr>
      <w:bookmarkStart w:name="z59" w:id="52"/>
      <w:r>
        <w:rPr>
          <w:rFonts w:ascii="Times New Roman"/>
          <w:b w:val="false"/>
          <w:i w:val="false"/>
          <w:color w:val="ff0000"/>
          <w:sz w:val="28"/>
        </w:rPr>
        <w:t xml:space="preserve">
      25. Исключен приказом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Исключен приказом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Дополнительные положения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Уведомления представляются нарочно или отправляются почтой с уведомлением по следующему адресу: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(название, юридический адрес,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(наименование, юридический и фактический адреса, телефоны,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приказом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изменении адресов по специальному инвестиционному контракту каждая из Сторон в двухнедельный срок должна письменно уведомить другую Сторону.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Данный специальный инвестиционный контракт совершен в город _____ "___" ____________ ______ года в двух экземплярах, каждый на казахском и русском языках, имеющих одинаковую юридическую силу, по 1 (одному) экземпляру для каждой из сторон. В случае наличия разногласий в толковании положений настоящего соглашения, стороны обращаются к тексту на русском языке.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 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 Место печати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инвестиционному контракту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 (готовой продукции), производимой на территории свободных складов или специальных экономических зон, или в рамках соглашение о промышленной сборке транспортных средств или сельскохозяйственной техники, или компонентов к транспортным средствам и (или) сельскохозяйственной технике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подпункта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(готовой продукции)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- единая Товарная номенклатура внешнеэкономической деятельности Евразийского экономического союза.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 Место печати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 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