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e5de" w14:textId="d75e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18 апреля 2017 года № С-9/4. Зарегистрировано Департаментом юстиции Акмолинской области 22 мая 2017 года № 5955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2017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9-ой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Р.Арыстанқызы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апреля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