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22ca" w14:textId="15e2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6 декабря 2017 года № 6С-17/5-17. Зарегистрировано Департаментом юстиции Акмолинской области 22 декабря 2017 года № 6241. Утратило силу - решением Ерейментауского районного маслихата Акмолинской области от 19 июля 2021 года № 7С-8/2-21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7С-8/2-21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Ерейментауского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6С-17/5-17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Ерейментауского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Ерейментауского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Ерейментауского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Ерейментауского района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транспорта, автомобильных дорог, строительства и жилищной иснпекции Ерейментауского района".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