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38d00e" w14:textId="e38d00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дополнение в постановление акимата Жамбылской области от 17 июля 2015 года № 152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21 августа 2017 года № 179. Зарегистрировано Департаментом юстиции Жамбылской области 15 сентября 2017 года № 3523. Утратило силу постановлением акимата Жамбылской области от 12 октября 2020 года № 228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12.10.2020 </w:t>
      </w:r>
      <w:r>
        <w:rPr>
          <w:rFonts w:ascii="Times New Roman"/>
          <w:b w:val="false"/>
          <w:i w:val="false"/>
          <w:color w:val="ff0000"/>
          <w:sz w:val="28"/>
        </w:rPr>
        <w:t>№ 228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В тексте документа сохранена пунктуация и орфография оригинала.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Жамбылской области от 17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152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по вопросам регистрации актов гражданского состояния"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2723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в информационно-правовой системе "Әділет" 2 сентября 2015 года) следующие изменения и дополнение: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изложить в следующей редакции: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повторных свидетельств или справок о регистрации актов гражданского состояния";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"Восстановление записей актов гражданского состояния";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"Регистрация смерти, в том числе внесение изменений, дополнений и исправлений в записи актов гражданского состояния";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состояния"; 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"Аннулирование записей актов гражданского состояния"";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"Регламент государственной услуги "Аннулирование записей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 утвержденных указанным постановлением: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"2. Форма оказания государственной услуги: электронная/бумажная."; 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рассмотрение ответственным исполнителем, проверка и анализ на предмет полноты представленных документов и их соответствия Кодексу Республики Казахстан "О браке (супружестве) и семье", а также иным нормативным правовым актам: в течение 1 (одного) рабочего дня – заявления о регистрации рождения; в течение 5 (пяти) рабочих дней - в случае подачи заявления о рождении ребенка по истечении трех рабочих дней со дня его рождения; в течение 5 (пяти) рабочих дней - заявления о внесении изменений, дополнений и исправлений в запись акта гражданского состояния;"; 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 при рассмотрении заявления о регистрации рождения - в течение 1 (одного) рабочего дня; в случае подачи заявления о рождении ребенка по истечении трех рабочих дней со дня его рождения - в течение 5 (пяти) рабочих дней; при рассмотрении заявления о внесении изменений, дополнений и исправлений в запись акта гражданского состояния - в течение 5 (пяти) рабочих дней;";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</w:t>
      </w:r>
      <w:r>
        <w:rPr>
          <w:rFonts w:ascii="Times New Roman"/>
          <w:b w:val="false"/>
          <w:i w:val="false"/>
          <w:color w:val="000000"/>
          <w:sz w:val="28"/>
        </w:rPr>
        <w:t xml:space="preserve"> (супружества), в том числе внесение изменений, дополнений и исправлений в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записи актов гражданского состояния", утвержденных указанным постановлением: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"3. Форма оказания государственной услуги: электронная/бумажная.";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заключении брака; в течение 5 (пяти) рабочих дней - заявления о внесении изменений, дополнений и исправлений в запись акта гражданского состояния. Регистрация заключения брака (супружества) производится по истечении месяца со дня подачи заявления услугодателю желающими вступить в брак (супружество). В случаях,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в 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мотивированного ответа об отказе, в течение 1 рабочего дня;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ответственный исполнитель проверяет и проводит анализ представленных документов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заключения брака - в течение 1 (одного) рабочего дня; при рассмотрении заявления о внесении изменений, дополнений и исправлений в запись акта гражданского состояния - в течение 5 (пяти) рабочих дней. Регистрация заключения брака (супружества) производится по истечении месяца со дня подачи заявления услугодателю желающими вступить в брак (супружество).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готовит мотивированный ответ об отказе, в течение 1 рабочего дня;"; 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"Услугодатель рассматривает документы на предмет полноты и соответствия законодательству, готовит результат оказания государственной услуги, вручает услугополучателю в день государственной регистрации заключения брака (супружества), при рассмотрении заявления о регистрации заключения брака - в течение 1 (одного) рабочего дня; при рассмотрении заявления о внесении изменений, дополнений и исправлений в запись акта гражданского состояния - в течение 5 (пяти) рабочих дней. Мотивированный ответ об отказе направляется в аппарат акима в течение 1 (одного) рабочего дня.";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утвержденных указанным постановлением: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услуги: электронная/бумажная.";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 утвержденных указанным постановлением: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3 (трех) часов – если запись акта о рождении находится в регистрирующем органе по месту подачи заявления; в течение 29 (двадцати девяти) календарных дней - если запись акта о рождении находится в другом регистрирующем органе на территории Республики Казахстан; в течение 5 (пяти) рабочих дней - заявление о внесении изменений, дополнений и исправлений в запись акта гражданского состояния;";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установления отцовства, если запись акта о рождении находится в регистрирующем органе по месту подачи заявления - в течение 3 (трех) часов, если запись акта о рождении находится в другом регистрирующем органе на территории Республики Казахстан – в течение 29 (двадцати девяти) календарных дней, при рассмотрении заявления о внесении изменений, дополнений и исправлений в запись акта гражданского состояния - в течение 5 (пяти) рабочих дней;";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утвержденных указанным постановлением: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услуги: электронная/бумажная.";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5 (пяти) рабочих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рассмотрения;";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5 (пяти) рабочих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рассмотрения;";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5 (пяти) рабочих дней.";</w:t>
      </w:r>
    </w:p>
    <w:bookmarkEnd w:id="43"/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4"/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в течение 5 (пяти) рабочих дней.";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6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состояния" утвержденных указанным постановлением:</w:t>
      </w:r>
    </w:p>
    <w:bookmarkEnd w:id="46"/>
    <w:bookmarkStart w:name="z6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7"/>
    <w:bookmarkStart w:name="z6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в течение 5 (пяти) рабочих дней;</w:t>
      </w:r>
    </w:p>
    <w:bookmarkEnd w:id="48"/>
    <w:bookmarkStart w:name="z6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9"/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ответственный исполнитель проверяет и проводит анализ представленных документов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5 (пяти) рабочих дней;";</w:t>
      </w:r>
    </w:p>
    <w:bookmarkEnd w:id="50"/>
    <w:bookmarkStart w:name="z6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1"/>
    <w:bookmarkStart w:name="z6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5 (пяти) рабочих дней."; </w:t>
      </w:r>
    </w:p>
    <w:bookmarkEnd w:id="52"/>
    <w:bookmarkStart w:name="z6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53"/>
    <w:bookmarkStart w:name="z7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в течение 5 (пяти) рабочих дней.";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"Восстановление записей актов гражданского состояния" изложить в новой редакции согласно приложению 6 к настоящему Постановлению; </w:t>
      </w:r>
    </w:p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утвержденных указанным постановлением:</w:t>
      </w:r>
    </w:p>
    <w:bookmarkEnd w:id="55"/>
    <w:bookmarkStart w:name="z7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6"/>
    <w:bookmarkStart w:name="z7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3 (трех) часов – заявления о регистрации смерти; в течение 5 (пяти) рабочих дней - заявления о внесении изменений, дополнений и исправлений в запись акта гражданского состояния;";</w:t>
      </w:r>
    </w:p>
    <w:bookmarkEnd w:id="57"/>
    <w:bookmarkStart w:name="z7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8"/>
    <w:bookmarkStart w:name="z7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5 (пяти) рабочих дней;";</w:t>
      </w:r>
    </w:p>
    <w:bookmarkEnd w:id="59"/>
    <w:bookmarkStart w:name="z7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0"/>
    <w:bookmarkStart w:name="z7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5 (пяти) рабочих дней.";</w:t>
      </w:r>
    </w:p>
    <w:bookmarkEnd w:id="61"/>
    <w:bookmarkStart w:name="z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2"/>
    <w:bookmarkStart w:name="z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5 (пяти) рабочих дней.";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смерти, в том числе внесение изменений, дополнений и исправлений в записи актов гражданского состояния"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8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утвержденных указанным постановлением:</w:t>
      </w:r>
    </w:p>
    <w:bookmarkEnd w:id="64"/>
    <w:bookmarkStart w:name="z8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подпункта 3)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"заявление о внесении изменений, дополнений и исправлений в запись акта гражданского состояния – в течение 5 (пяти) рабочих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дней;";</w:t>
      </w:r>
    </w:p>
    <w:bookmarkEnd w:id="66"/>
    <w:bookmarkStart w:name="z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подпункта 3)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67"/>
    <w:bookmarkStart w:name="z8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"заявление о внесении изменений, дополнений и исправлений в запись акта гражданского состояния – в течение 5 (пяти) рабочих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дней;";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9"/>
    <w:bookmarkStart w:name="z8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регистрация усыновления (удочерения) – в течение 3 (трех) часов; заявление о внесении изменений, дополнений и исправлений в запись акта гражданского состояния – в течение 5 (пяти) рабочих дней.";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9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</w:t>
      </w:r>
      <w:r>
        <w:rPr>
          <w:rFonts w:ascii="Times New Roman"/>
          <w:b w:val="false"/>
          <w:i w:val="false"/>
          <w:color w:val="000000"/>
          <w:sz w:val="28"/>
        </w:rPr>
        <w:t xml:space="preserve"> (супружества), в том числе внесение изменений, дополнений и исправлений в записи актов гражданского состояния", утвержденных указанным постановлением: 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услуги: электронная/бумажная.";</w:t>
      </w:r>
    </w:p>
    <w:bookmarkEnd w:id="72"/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первый подпункта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3"/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 "3)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заявление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заявление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заявление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- 5 (пяти) рабочих дней.";</w:t>
      </w:r>
    </w:p>
    <w:bookmarkEnd w:id="74"/>
    <w:bookmarkStart w:name="z9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первый подпункта 3)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5"/>
    <w:bookmarkStart w:name="z9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- 5 (пяти) рабочих дней.";</w:t>
      </w:r>
    </w:p>
    <w:bookmarkEnd w:id="76"/>
    <w:bookmarkStart w:name="z9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- 5 (пяти) рабочих дней.";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- 5 (пяти) рабочих дней.";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0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Отделу развития государственных услуг аппарата акима Жамбылской области в установленном законодательством порядке обеспечить:</w:t>
      </w:r>
    </w:p>
    <w:bookmarkEnd w:id="81"/>
    <w:bookmarkStart w:name="z10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82"/>
    <w:bookmarkStart w:name="z10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течение десяти календарных дней после государственной регистрации настоящего постановления его направление на официальное опубликование; </w:t>
      </w:r>
    </w:p>
    <w:bookmarkEnd w:id="83"/>
    <w:bookmarkStart w:name="z10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постановления на официальном интернет-ресурсе акимата Жамбылской области. </w:t>
      </w:r>
    </w:p>
    <w:bookmarkEnd w:id="84"/>
    <w:bookmarkStart w:name="z10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области Н. Календерова.</w:t>
      </w:r>
    </w:p>
    <w:bookmarkEnd w:id="85"/>
    <w:bookmarkStart w:name="z10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акима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Орынбеков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Жамбылской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Жамбылской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11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"Аннулирование записей актов гражданского состояния"</w:t>
      </w:r>
    </w:p>
    <w:bookmarkEnd w:id="87"/>
    <w:bookmarkStart w:name="z11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8"/>
    <w:bookmarkStart w:name="z11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"Аннулирование записей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"Аннулирование записей актов гражданского состояния", утвержденного приказом Министра юстиции Республики Казахстан от 21 июня 2017 года </w:t>
      </w:r>
      <w:r>
        <w:rPr>
          <w:rFonts w:ascii="Times New Roman"/>
          <w:b w:val="false"/>
          <w:i w:val="false"/>
          <w:color w:val="000000"/>
          <w:sz w:val="28"/>
        </w:rPr>
        <w:t>№ 766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89"/>
    <w:bookmarkStart w:name="z11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90"/>
    <w:bookmarkStart w:name="z11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1"/>
    <w:bookmarkStart w:name="z11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92"/>
    <w:bookmarkStart w:name="z11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bookmarkEnd w:id="93"/>
    <w:bookmarkStart w:name="z12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индивидуального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bookmarkEnd w:id="94"/>
    <w:bookmarkStart w:name="z12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bookmarkEnd w:id="95"/>
    <w:bookmarkStart w:name="z12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либо мотивированный ответ об отказе в оказании государственной услуги</w:t>
      </w:r>
    </w:p>
    <w:bookmarkEnd w:id="96"/>
    <w:bookmarkStart w:name="z12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бумажном носителе при предъявлении документа, удостоверяющего личность, в случаях и по основаниям, предусмотренным пунктом 10 стандарта государственной услуги.</w:t>
      </w:r>
    </w:p>
    <w:bookmarkEnd w:id="97"/>
    <w:bookmarkStart w:name="z12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8"/>
    <w:bookmarkStart w:name="z12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пункте 9 стандарта.</w:t>
      </w:r>
    </w:p>
    <w:bookmarkEnd w:id="99"/>
    <w:bookmarkStart w:name="z12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100"/>
    <w:bookmarkStart w:name="z1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101"/>
    <w:bookmarkStart w:name="z12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bookmarkEnd w:id="102"/>
    <w:bookmarkStart w:name="z12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по заявлению заинтересованных лиц в течение 28 (двадцати восьми) календарных дней, на основании решения суда в течение 13 (тринадцати) календарных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103"/>
    <w:bookmarkStart w:name="z13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подготовка результата оказания государственной услуги, передача на подпись руководителю услугодателя, в течение 3 (трех) часов;</w:t>
      </w:r>
    </w:p>
    <w:bookmarkEnd w:id="104"/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канцелярии, в течение 1 (одного) часа;</w:t>
      </w:r>
    </w:p>
    <w:bookmarkEnd w:id="105"/>
    <w:bookmarkStart w:name="z13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аппарат акима, не более 20 (двадцати) минут.</w:t>
      </w:r>
    </w:p>
    <w:bookmarkEnd w:id="106"/>
    <w:bookmarkStart w:name="z13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107"/>
    <w:bookmarkStart w:name="z13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108"/>
    <w:bookmarkStart w:name="z13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109"/>
    <w:bookmarkStart w:name="z13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110"/>
    <w:bookmarkStart w:name="z13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системы и заполненный результат оказания государственной услуги;</w:t>
      </w:r>
    </w:p>
    <w:bookmarkEnd w:id="111"/>
    <w:bookmarkStart w:name="z13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112"/>
    <w:bookmarkStart w:name="z13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</w:t>
      </w:r>
    </w:p>
    <w:bookmarkEnd w:id="113"/>
    <w:bookmarkStart w:name="z14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направление в аппарат акима.</w:t>
      </w:r>
    </w:p>
    <w:bookmarkEnd w:id="114"/>
    <w:bookmarkStart w:name="z14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5"/>
    <w:bookmarkStart w:name="z14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6"/>
    <w:bookmarkStart w:name="z14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17"/>
    <w:bookmarkStart w:name="z14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18"/>
    <w:bookmarkStart w:name="z14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19"/>
    <w:bookmarkStart w:name="z14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120"/>
    <w:bookmarkStart w:name="z14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</w:t>
      </w:r>
    </w:p>
    <w:bookmarkEnd w:id="121"/>
    <w:bookmarkStart w:name="z14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руководителю услугодателя, в течение 20 (двадцати) минут;</w:t>
      </w:r>
    </w:p>
    <w:bookmarkEnd w:id="122"/>
    <w:bookmarkStart w:name="z14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</w:t>
      </w:r>
    </w:p>
    <w:bookmarkEnd w:id="123"/>
    <w:bookmarkStart w:name="z15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(поручение и срок исполнения) и направляет ответственному исполнителю, в течение 1 (одного) часа;</w:t>
      </w:r>
    </w:p>
    <w:bookmarkEnd w:id="124"/>
    <w:bookmarkStart w:name="z15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рассматривает, проверяет и анализирует на предмет полноты представленных документов и их соответствия Кодексу Республики Казахстан "О браке (супружестве) и семье", а также иным нормативным правовым актам, по заявлению заинтересованных лиц в течение 28 (двадцати восьми) календарных дней, на основании решения суда в течение 13 (тринадцати) календарных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125"/>
    <w:bookmarkStart w:name="z15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126"/>
    <w:bookmarkStart w:name="z15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в течение 1 (одного) часа;</w:t>
      </w:r>
    </w:p>
    <w:bookmarkEnd w:id="127"/>
    <w:bookmarkStart w:name="z15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</w:t>
      </w:r>
    </w:p>
    <w:bookmarkEnd w:id="128"/>
    <w:bookmarkStart w:name="z15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услуги услугополучателю, направляет в аппарат акима, в течение 20 (двадцати) минут. </w:t>
      </w:r>
    </w:p>
    <w:bookmarkEnd w:id="129"/>
    <w:bookmarkStart w:name="z15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130"/>
    <w:bookmarkStart w:name="z15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услугодателем, а также порядка использования информационных систем в процессе оказания государственной услуги</w:t>
      </w:r>
    </w:p>
    <w:bookmarkEnd w:id="131"/>
    <w:bookmarkStart w:name="z15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132"/>
    <w:bookmarkStart w:name="z15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133"/>
    <w:bookmarkStart w:name="z16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услугополучателю либо в аппарат акима, по заявлению заинтересованных лиц в течение 28 (двадцати восьми) календарных дней, на основании решения суда в течение 13 (тринадцати) календарных дней.</w:t>
      </w:r>
    </w:p>
    <w:bookmarkEnd w:id="134"/>
    <w:bookmarkStart w:name="z16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bookmarkEnd w:id="135"/>
    <w:bookmarkStart w:name="z16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136"/>
    <w:bookmarkStart w:name="z16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размещается на официальном интернет–ресурсе услугодателей и акимата Жамбылской области (http//www.zhambyl.gov.kz). </w:t>
      </w:r>
    </w:p>
    <w:bookmarkEnd w:id="1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"Аннулирование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165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"Аннулирование записей актов гражданского состояния" через услугодателя</w:t>
      </w:r>
    </w:p>
    <w:bookmarkEnd w:id="138"/>
    <w:bookmarkStart w:name="z16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0"/>
    <w:bookmarkStart w:name="z16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171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рождения ребенка, в том числе внесение изменений, дополнений и исправлений в записи актов гражданского состояния" </w:t>
      </w:r>
    </w:p>
    <w:bookmarkEnd w:id="142"/>
    <w:bookmarkStart w:name="z17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143"/>
    <w:bookmarkStart w:name="z17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145"/>
    <w:bookmarkStart w:name="z17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147"/>
    <w:bookmarkStart w:name="z17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"е-правительство"</w:t>
      </w:r>
    </w:p>
    <w:bookmarkEnd w:id="149"/>
    <w:bookmarkStart w:name="z17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1"/>
    <w:bookmarkStart w:name="z18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184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3"/>
    <w:bookmarkStart w:name="z18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154"/>
    <w:bookmarkStart w:name="z18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155"/>
    <w:bookmarkStart w:name="z18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 акима</w:t>
      </w:r>
    </w:p>
    <w:bookmarkEnd w:id="157"/>
    <w:bookmarkStart w:name="z18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Через веб-портал электронного правительства </w:t>
      </w:r>
    </w:p>
    <w:bookmarkEnd w:id="159"/>
    <w:bookmarkStart w:name="z19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1"/>
    <w:bookmarkStart w:name="z193" w:id="162"/>
    <w:p>
      <w:pPr>
        <w:spacing w:after="0"/>
        <w:ind w:left="0"/>
        <w:jc w:val="left"/>
      </w:pP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68961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196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 </w:t>
      </w:r>
    </w:p>
    <w:bookmarkEnd w:id="163"/>
    <w:bookmarkStart w:name="z19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164"/>
    <w:bookmarkStart w:name="z19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 акима</w:t>
      </w:r>
    </w:p>
    <w:bookmarkEnd w:id="166"/>
    <w:bookmarkStart w:name="z20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8"/>
    <w:bookmarkStart w:name="z20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69469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205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170"/>
    <w:bookmarkStart w:name="z20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Через услугодателя </w:t>
      </w:r>
    </w:p>
    <w:bookmarkEnd w:id="171"/>
    <w:bookmarkStart w:name="z20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173"/>
    <w:bookmarkStart w:name="z20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175"/>
    <w:bookmarkStart w:name="z21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электронного правительства</w:t>
      </w:r>
    </w:p>
    <w:bookmarkEnd w:id="177"/>
    <w:bookmarkStart w:name="z21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9"/>
    <w:bookmarkStart w:name="z21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69723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218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"Восстановление записей актов гражданского состояния"</w:t>
      </w:r>
    </w:p>
    <w:bookmarkEnd w:id="181"/>
    <w:bookmarkStart w:name="z21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182"/>
    <w:bookmarkStart w:name="z22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184"/>
    <w:bookmarkStart w:name="z22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186"/>
    <w:bookmarkStart w:name="z22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8"/>
    <w:bookmarkStart w:name="z22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69977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229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190"/>
    <w:bookmarkStart w:name="z23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191"/>
    <w:bookmarkStart w:name="z23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193"/>
    <w:bookmarkStart w:name="z23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195"/>
    <w:bookmarkStart w:name="z23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7"/>
    <w:bookmarkStart w:name="z23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048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240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199"/>
    <w:bookmarkStart w:name="z24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200"/>
    <w:bookmarkStart w:name="z24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 акима</w:t>
      </w:r>
    </w:p>
    <w:bookmarkEnd w:id="202"/>
    <w:bookmarkStart w:name="z24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4"/>
    <w:bookmarkStart w:name="z24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68580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249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206"/>
    <w:bookmarkStart w:name="z25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207"/>
    <w:bookmarkStart w:name="z25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209"/>
    <w:bookmarkStart w:name="z25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211"/>
    <w:bookmarkStart w:name="z25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электронного правительства</w:t>
      </w:r>
    </w:p>
    <w:bookmarkEnd w:id="213"/>
    <w:bookmarkStart w:name="z25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69850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