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dfa1" w14:textId="11dd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поступившими,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20 декабря 2017 года № 136. Зарегистрировано Департаментом юстиции Костанайской области 28 декабря 2017 года № 7430. Утратило силу решением маслихата Алтынсаринского района Костанайской области от 24 ноября 2021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дней,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 решением суда поступившими,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дней,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Алтынсаринского района"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Д. Иманбеков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суда, поступившими в коммунальную собственность (далее – бесхозяйные отходы).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Алтынсаринского района, (далее – местный исполнительный орган).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Алтынсаринского района" уполномоченный на осуществление функций в сфере коммунального хозяйства и финансируемый из соответствующего местного бюджета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поступившими, в коммунальную собственность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бесхозяйными отходов осуществляется в соответствии с постановлением Правительства Республики Казахстан от 26 июня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учҰта, хранения, оценки и дальнейшего использования имущества, обращҰнного (Поступившего) в собственность государства по отдельным основаниям".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бесхозяйными с отходами соблюдаются требования, предусмотренные экологическим законодательством Республики Казахстан.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