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58aa0" w14:textId="a658a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Федоровского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31 марта 2017 года № 127. Зарегистрировано Департаментом юстиции Костанайской области 20 апреля 2017 года № 7006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решение маслихата от 27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регламенте Федоровского районного маслихата" (зарегистрировано в Реестре государственной регистрации нормативных правовых актов за № 4532, опубликовано 10 апреля 2014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Сатмурзина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