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ed3d" w14:textId="478e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10 ноября 2017 года № 180. Зарегистрировано Департаментом юстиции Костанайской области 24 ноября 2017 года № 7335. Утратило силу решением маслихата Федоровского района Костанайской области от 4 августа 2021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04.08.2021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Д. Аскаров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2017 года № 180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статьи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бесхозяйные отходы).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осуществляется на основании судебного решения.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Федоровского района (далее – местный исполнительный орган).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- Комиссия).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Федоровского района" уполномоченный на осуществление функций в сфере коммунального хозяйства и финансируемый из соответствующего местного бюджета.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