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fe41" w14:textId="278f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8 февраля 2017 года № 11-86-VI. Зарегистрировано Департаментом юстиции Южно-Казахстанской области 22 февраля 2017 года № 398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твенной регистрации нормативных правовых актов за № 9946 и заявлением акима района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Мактааральского района предоставить в 2017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