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55f3" w14:textId="4b25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"Дастан" Зайсанского городского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Зайсан Зайсанского района Восточно-Казахстанской области от 10 ноября 2017 года № 7. Зарегистрировано Департаментом юстиции Восточно-Казахстанской области 29 ноября 2017 года № 5298. Утратило силу - решением акима города Зайсан Зайсанского района Восточно-Казахстанской области от 8 января 2018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Зайсан Зайсанского района Восточно-Казахстанской области от 08.01.2018 № 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В соответствии с подпунтом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на основании представления главного государственного ветеринарно-санитарного инспектора Зайсанского района от 5 июля 2017 года № 256, аким города Зайсан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крестьянском хозяйстве "Дастан" Зайсанского городского округа в связи с возникновением бруцеллеза крупного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города Зайсан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