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ceb6" w14:textId="bf5c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участке "Кашар" Зайсанского городского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10 ноября 2017 года № 9. Зарегистрировано Департаментом юстиции Восточно-Казахстанской области 29 ноября 2017 года № 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Зайсанского района от 12 сентября 2017 года № 334 аким города Зайсан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участке "Кашар" Зайсанского городского округав связи с выздоровлением бруцеллезау крупного рогатого скота на участке "Кашар" Зайсанского городского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Зайсан "Об установлении ограничительных мероприятий на участке "Кашар" Зайсанского городского округа (зарегистрированного в Реестре государственной регистрации нормативных парвовых актов за № 5097, опубликовано 19 апреля 2017 года в районной газете " Достық 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