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df9" w14:textId="9111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2016 года № 11/2-VI "О бюджете Зыряновского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31 марта 2017 года № 16/2-VI. Зарегистрировано Департаментом юстиции Восточно-Казахстанской области 17 апреля 2017 года № 4961. Утратило силу решением маслихата района Алтай Восточно-Казахстанской области от 26 февраля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4912),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за № 4817, опубликовано 19 января 2017 года в газете "Пульс! Зыряновска - Көктас таңы",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Зыряновского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7205419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2850922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38900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4292999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7337516,2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-149456,2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149456,2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7205419,0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7337516,2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3718124,7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3025245,7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3023127,7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2738946,7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