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9ccf" w14:textId="1f89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22 декабря 2017 года № 18-6/5. Зарегистрировано Департаментом юстиции Восточно-Казахстанской области 10 января 2018 года № 5396. Утратило силу - решением Кокпектинского районного маслихата Восточно-Казахстанской области от 12 ноября 2021 года № 10-19/2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12.11.2021 № 10-19/2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Кокпектинского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18-6/5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управления бесхозяйными отходами, признанными решением суда поступившими в коммунальную собственность Кокпектинского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Кокпектинского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Кокпектинского района (далее –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отходами – это деятельность по оценке, учету, дальнейшему использованию, реализации, утилизации и удалению отходов.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отходами осуществляется местным исполнительным органом района (далее – местный исполнительный орган).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финансируемый из местного бюджета уполномоченный акиматом района на осуществление функций в сфере управления коммунальным имуществом.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