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dd393" w14:textId="99dd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суда, поступившими в коммунальную собственность Уланского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4 декабря 2017 года № 133. Зарегистрировано Департаментом юстиции Восточно-Казахстанской области 12 декабря 2017 года № 5332. Приостановлено действие до 1 января 2021 года решением Уланского районного маслихата Восточно-Казахстанской области от 17 июня 2020 года № 386. Утратило силу - решением Уланского районного маслихата Восточно-Казахстанской области от 21 февраля 2022 года №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21.02.2022 № 133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Приостановлено действие до 01.01.2021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Восточно-Казахстанской области от 17.06.2020 № 386.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Уланский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суда, поступившими в коммунальную собственность Уланского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Кучерин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Уланского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Сыдыков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решением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133 от "04" декабря 2017 года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суда, поступившими в коммунальную собственность Уланского района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 правила управления бесхозяйными отходами, признанными решением суда, поступившими в коммунальную собственность Уланского района,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Экологическим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 и определяют порядок управления бесхозяйным отходами, признанными решением суда, поступившими в коммунальную собственность Уланского района (далее – отходы).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отходами – это деятельность по оценке, учету, дальнейшему использованию, реализации, утилизации и удалению отходов.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отходами осуществляется местным исполнительным органом района (далее – местный исполнительный орган).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управления отходами местным исполнительным органом создается комиссия из представителей заинтересованных государственных органов (далее – Комиссия).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Органом по организации работ по управлению отходами определяется исполнительный орган, и финансируемый из местного бюджета уполномоченный акиматом района на осуществление функций в сфере управления коммунальным имуществом.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решением суда, 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Оценка, учет, дальнейшее использование и реализация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№ 833. 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 по безопасной утилизации и удалению невостребованных отходов осуществляется местным исполнительным органом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учетом рекомендаций Комиссии в соответствии с требованиями экологического законодательства Республики Казахстан за счет средств местного бюджета. 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6"/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экологическим законодательством Республики Казахстан. 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