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9e66" w14:textId="0bf9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19 января 2017 года № 13. Зарегистрировано Департаментом юстиции Восточно-Казахстанской области 6 февраля 2017 года № 4876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28 ноября 2014 года № 395 "Об определении целевых групп населения, проживающих на территории Шемонаихинского района на 2015 год" (зарегистрировано в Реестре государственной регистрации нормативных правовых актов за № 3586, опубликовано в газете "Уба-Информ" от 31 декабря 2014 года №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28 ноября 2014 года № 396 "Об организации и финансировании общественных работ в 2015 году" (зарегистрировано в Реестре государственной регистрации нормативных правовых актов за № 3594, опубликовано в газете "Уба-Информ" от 01 января 2015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