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d9f3" w14:textId="fc9d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29 января 2008 года № 40 "Об утверждении Правил об исчислении заработной платы работников государственных организаций образования, финансируемых за счет средств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февраля 2018 года № 64. Зарегистрирован в Министерстве юстиции Республики Казахстан 20 марта 2018 года № 16637. Утратил силу приказом Министра образования и науки Республики Казахстан от 11 мая 2020 года № 191.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11.05.2020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2008 года № 40 "Об утверждении Правил об исчислении заработной платы работников государственных организаций образования, финансируемых за счет средств бюджета" (зарегистрирован в Реестре государственной регистрации нормативных правовых актов Республики Казахстан под № 5148, опубликован 13 марта 2008 года в газете "Юридическая газета" № 38 (1438))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исчислении заработной платы работников государственных организаций образования, финансируемых за счет средств бюджета,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Суммы повышений, доплат и надбавок, установленные постановлением Правительства выплачиваются в зависимости от фактической нагрузки: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проверку тетрадей и письменных работ учителям и преподавателям, за исключением учителей 1-4 классов общеобразовательных школ и школ-интернатов всех типов и всех видов;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преподавание по предметам профильного направления в специализированных школах и школах-интернатах, школах-интернатах-колледжах для одаренных детей;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педагогическим работникам по предметам профильного направления учебных заведений (классов, групп) с углубленным изучением отдельных предметов, педагогическим работникам, работающим в режиме инноваций, экспериментов (лицеи, гимназии, технические лицеи, учебно-воспитательные комплексы дошкольного и общеобразовательного направления), а также в организациях дошкольного воспитания и обучения, в которых работа по воспитанию детей ведется на иностранном языке;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работу в сельской местности специалистам организаций образования, работающим в сельской местности;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 работу с детьми с: ограниченными возможностями в физическом развитии, ограниченными возможностями в умственном развитии, подлежащими обучению в организациях образования, психоневрологическими патологиями (не подлежащими обучению в организациях образования);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 работу с детьми в центрах адаптации несовершеннолетних и воспитательных колониях, организациях технического и профессионального образования, школах, вечерних (сменных) общеобразовательных школах и учебно-консультационных пунктах при учреждениях уголовно-исполнительной системы и других учреждениях для детей с девиантным поведением;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 работу с детьми-сиротами и детьми, оставшимися без попечения родителей, в детских домах, детских домах-интернатах, детских домах семейного типа, приютах, школах-интернатах для детей-сирот и детей, оставшихся без попечения родителей, и в домах-интернатах, домах ребенка (классах, группах) с контингентом детей с ограниченными возможностями;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 квалификационный уровень учителям организаций образования, реализующих образовательные программы начального, основного и общего среднего образования, прошедшим повышение квалификации по образовательным программам, но не более нормативной учебной нагрузки в порядке, установленном Законом;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 учебные программы по обновленному содержанию образования учителям государственных организаций образования, реализующим учебные программы начального, основного среднего и общего среднего образования производится доплата, но не более нормативной учебной нагрузки в порядке, установленном Законом;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 квалификацию педагогического мастерства учителям государственных организаций образования, реализующих учебные программы начального, основного среднего и общего среднего образования, успешно прошедшим национальный квалификационный тест, но не более нормативной учебной нагрузки в порядке, установленной Законом.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Доплата осуществляется по итогам успешного прохождения национального квалификационного теста и подтверждения соответствующей квалификации. 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(Джакипова С.А.) в установленном законодательством Республики Казахстан порядке обеспечить: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___________М. Абылкасымова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 марта 2018 года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марта 2018 года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