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8770" w14:textId="3448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и социального развития Республики Казахстан от 24 февраля 2016 года № 139 "Об утверждении Правил использования пенсионных выплат по возрасту, за выслугу лет и государственных социальных пособий по инвалидности, по случаю потери кормильца медико-социальными учреждениями (организациями)"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июня 2018 года № 266. Зарегистрирован в Министерстве юстиции Республики Казахстан 12 июля 2018 года № 17190. Утратил силу приказом Министра труда и социальной защиты населения Республики Казахстан от 25 мая 2023 года № 174.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21 июня 2013 года "О пенсионном обеспечении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24 февраля 2016 года № 139 "Об утверждении Правил использования пенсионных выплат по возрасту, за выслугу лет и государственных социальных пособий по инвалидности, по случаю потери кормильца медико-социальными учреждениями (организациями)" (зарегистрированный в Реестре государственной регистрации нормативных правовых актов под № 13533, опубликованный 7 апреля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 и по случаю потери кормильца";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пунктом и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21 июня 2013 года "О пенсионном обеспечении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 и по случаю потери кормильца";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пенсионных выплат по возрасту, за выслугу лет и государственных социальных пособий по инвалидности, по случаю потери кормильца медико-социальными учреждениями (организациями),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Республики Казахстан после его официального опубликования;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Республики Казахстан сведений об исполнении мероприятий, предусмотренных подпунктами 1), 2), 3) и 4) настоящего пункта.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Республики Казахстан Жакупову С.К.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июня 2018 года</w:t>
      </w:r>
    </w:p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2016 года № 139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инвалидности, по случаю потери кормильца 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 и по случаю потери кормильца (далее – Правила) разработаны в соответствии с Законами Республики Казахстан от 16 июня 1997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социальных пособиях по инвалидности, по случаю потери кормильца и по возрасту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21 июня 2013 года </w:t>
      </w: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использования медико-социальными учреждениями (организациями) в условиях стационара (далее – МСУ) пенсионных выплат по возрасту и за выслугу лет (далее – пенсионные выплаты) и государственных социальных пособий по инвалидности и по случаю потери кормильца (далее – пособия) лиц, проживающих в МСУ и находящихся на полном государственном обеспечении (далее – лица).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Пенсионные выплаты и пособия лиц и опекаемых признанных судом недееспособными и нуждающимися в опеке (далее – опекаемые) перечисляются: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30 % на текущие счета лиц и опекаемых;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70 % на отдельный банковский счет или контрольные счета наличности (далее – КСН) МСУ.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медико-социальными учреждениями (организациями) пенсионных выплат и пособий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Кодекса Республики Казахстан от 26 декабря 2011 года "О браке (супружестве) и семье" для использования пенсионных выплат и пособий недееспособных лиц опекуном назначается руководитель МСУ (далее – опекун).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открытия текущего счета опекун представляет в уполномоченную организацию по выдаче пенсий и пособий копию решения суда о признании лица недееспособным, решение органа опеки и попечительства об установлении над недееспособным лицом опеки, а также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утвержденными постановлением Правления Национального Банка Республики Казахстан от 31 августа 2016 года № 207 (зарегистрирован в Реестре государственной регистрации нормативных правовых актов № 14422).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счет опекаемым открывается опекуном в банках второго уровня, организациях,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операций, территориальных подразделениях акционерного общества "Казпочта" (далее – уполномоченная организация по выдаче пенсий и пособий).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использования пенсионных выплат и пособий в МСУ создается комиссия.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состоит из нечетного числа, но не менее 7 человек. В состав комиссии входит руководитель МСУ или его заместитель, представители местного исполнительного органа (городов республиканского значения, столицы) по вопросам занятости и социальных программ (далее – уполномоченный орган) и неправительственной организаций в сфере специальных социальных услуг в данном регионе (по согласованию), заведующий медицинским отделением, бухгалтер, медицинская сестра по диетическому питанию, специалист по социальной работе МСУ.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избирается из числа членов комиссии.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комиссии считается правомочным при наличии не менее двух третей ее состава.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назначается сотрудник МСУ, который не принимает участие в голосовании.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заседает не чаще 1 раза в месяц и определяет потребность: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 и опекаемых – в предметах санитарной гигиены, в лекарственных средствах и медицинских услугах, не входящих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 (далее – предметы санитарной гигиены, лекарственных средств и медицинских услуг), утвержденный постановлением Правительства Республики Казахстан от 15 декабря 2009 года № 2136, предметах одежды, обуви и постельного белья (далее – одежды, обуви и постельное белье);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опекаемых – в дополнительном питании, в предметах первой необходимости (далее – личные нужды).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Пенсионные выплаты и пособия, находящиеся на текущих счетах опекаемых, расходуются опекуном на личные нужды опекаемых.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использовании пенсионных выплат и пособий, на личные нужды опекаемых оформляется по форме согласно приложению 1 к настоящим Правилам.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пенсионных выплат и пособий, опекаемых отражаются в соответствующем журнале.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Пенсионные выплаты и пособия, находящиеся на текущих счетах лиц, расходуются самостоятельно.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Отдельный банковский счет или КСН МСУ открывается МСУ в территориальном органе казначейства по его месту нахождения.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Пенсионные выплаты и пособия лиц и опекаемых, поступившие на КСН, используются на приобретение одежды, обуви и постельного белья указанных в приложении 2 настоящих Правил и предметов санитарной гигиены, лекарственных средств и медицинских услуг.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одежды, обуви и постельного белья указанных в приложении 2 настоящих Правил и предметов санитарной гигиены, лекарственных средств и медицинских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оплаты по приобретению одежды, обуви и постельного белья, указанных в приложении 2 настоящих Правил ответственный специалист прилагает (прикрепляет) копию решения комиссии и копии документа (счета-фактуры или накладная (акт) о поставке товаров).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об использовании пенсионных выплат и пособий, находящихся на отдельном банковском счете или КСН МСУ оформляется по форме согласно приложению 3 к настоящим Правилам.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пенсионных выплат и пособий лиц, опекаемых отражаются в соответствующем журнале.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недостаточности средств на приобретение одежды, обуви и постельного белья указанных в приложении 2 настоящих Правил и (или) их стоимости, которые не могут быть обеспечены за счет средств, имеющихся на КСН, местные исполнительные органы предусматривают дополнительные расходы на их приобретение.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МСУ ежемесячно до 10 числа месяца, следующего за отчетным, представляет в уполномоченный орган отчет об использовании полученных пенсионных выплат и пособий лиц и опекаемых по форме согласно приложению 4 и пенсионных выплат и пособий, опекаемых по форме согласно приложению 5 к настоящим Правилам.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отчету по использованию пенсионных выплат и пособий прилагаются копии решения комиссии и копии документов (счета-фактуры или накладная (акт) о поставке товаров).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(организациями)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выслугу лет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 по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комиссии об использовании пенсионных выплат и пособий, на личные нужды опекаемых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______________ 20__ года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потребности опекаемых, комиссия РЕШИЛА: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следующее расходование пенсионных выплат и пособий.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лиц и опекаемых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лиц и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расходования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Поддержано/не поддержано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мнение членов комиссий:</w:t>
      </w:r>
    </w:p>
    <w:bookmarkEnd w:id="53"/>
    <w:p>
      <w:pPr>
        <w:spacing w:after="0"/>
        <w:ind w:left="0"/>
        <w:jc w:val="both"/>
      </w:pPr>
      <w:bookmarkStart w:name="z64" w:id="54"/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65" w:id="55"/>
      <w:r>
        <w:rPr>
          <w:rFonts w:ascii="Times New Roman"/>
          <w:b w:val="false"/>
          <w:i w:val="false"/>
          <w:color w:val="000000"/>
          <w:sz w:val="28"/>
        </w:rPr>
        <w:t>
      Руководитель/заместитель руководителя медико-социального учреждения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66" w:id="56"/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органа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67" w:id="57"/>
      <w:r>
        <w:rPr>
          <w:rFonts w:ascii="Times New Roman"/>
          <w:b w:val="false"/>
          <w:i w:val="false"/>
          <w:color w:val="000000"/>
          <w:sz w:val="28"/>
        </w:rPr>
        <w:t>
      Представитель неправительственной организации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68" w:id="58"/>
      <w:r>
        <w:rPr>
          <w:rFonts w:ascii="Times New Roman"/>
          <w:b w:val="false"/>
          <w:i w:val="false"/>
          <w:color w:val="000000"/>
          <w:sz w:val="28"/>
        </w:rPr>
        <w:t>
      Заведующий медицинским отделением медико-социального учреждения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69" w:id="59"/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по диетическому питанию медико-социального учреждения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70" w:id="60"/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 медико-социального учреждения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71" w:id="61"/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(организациями)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выслугу лет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 по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одежды, обуви и постельного белья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Одежда: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пальто, куртка;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плащ, ветровка;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костюм из шерстяных тканей;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костюм из хлопчатобумажных тканей;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костюм спортивный;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брюки, джинсы, шорты;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платье, сарафан, халат;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юбка из шерстяных тканей, юбка из хлопчатобумажных тканей;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блузка из хлопчатобумажных тканей;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свитер, жакет, джемпер, кофта, жилет из трикотажного полотна;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трико;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футболка;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сорочка верхняя из хлопчатобумажных тканей.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Белье: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трусы, панталоны;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сорочка ночная, пижама;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майка;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предметы туалета из хлопчатобумажных тканей и эластичного трикотажного полотна (бюстгальтер);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кальсоны;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гамаши.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Изделия платочно-шарфовые и головные уборы: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шарф;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шапка, берет;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панама, фуражка, кепи;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платок головной женский;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тюбетейка;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перчатки, варежки;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платок шерстяной (полушерстяной);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шапочка вязаная.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Изделия носочно-чулочные: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колготки;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чулки, носки;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гольфы.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Обувь: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сапоги зимние, обувь из войлока;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валенки;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сапоги демисезонные;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полусапожки;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ботинки, туфли;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полуботинки;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босоножки или сандалии;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обувь спортивная;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тапочки комнатные;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сланцы.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Постельное белье: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простыня;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пододеяльник;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наволочка;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матрац (в том числе противопролежный матрац);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подушка;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одеяло;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покрывало;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полотенце вафельное;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полотенце махровое.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(организациями)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выслугу лет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 по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комиссии об использовании пенсионных выплат и пособий, находящихся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отдельном банковском счете или КСН МСУ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______________ 20__ года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потребности лиц и опекаемых, комиссия РЕШИЛА: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следующее расходование пенсионных выплат и пособий.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лиц и опекаемых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лиц и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расходования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Поддержано/не поддержано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мнение членов комиссий:</w:t>
      </w:r>
    </w:p>
    <w:bookmarkEnd w:id="123"/>
    <w:p>
      <w:pPr>
        <w:spacing w:after="0"/>
        <w:ind w:left="0"/>
        <w:jc w:val="both"/>
      </w:pPr>
      <w:bookmarkStart w:name="z137" w:id="124"/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38" w:id="125"/>
      <w:r>
        <w:rPr>
          <w:rFonts w:ascii="Times New Roman"/>
          <w:b w:val="false"/>
          <w:i w:val="false"/>
          <w:color w:val="000000"/>
          <w:sz w:val="28"/>
        </w:rPr>
        <w:t>
      Руководитель/заместитель руководителя медико-социального учреждения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39" w:id="126"/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органа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40" w:id="127"/>
      <w:r>
        <w:rPr>
          <w:rFonts w:ascii="Times New Roman"/>
          <w:b w:val="false"/>
          <w:i w:val="false"/>
          <w:color w:val="000000"/>
          <w:sz w:val="28"/>
        </w:rPr>
        <w:t>
      Представитель неправительственной организаций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41" w:id="128"/>
      <w:r>
        <w:rPr>
          <w:rFonts w:ascii="Times New Roman"/>
          <w:b w:val="false"/>
          <w:i w:val="false"/>
          <w:color w:val="000000"/>
          <w:sz w:val="28"/>
        </w:rPr>
        <w:t>
      Заведующий медицинским отделением медико-социального учреждения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42" w:id="129"/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по диетическому питанию медико-социального учреждения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43" w:id="130"/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 медико-социального учреждения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44" w:id="131"/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(организациями)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выслугу лет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 по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ОТЧЕТ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использовании полученных пенсионных выплат 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социальных пособий лиц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за ________ 20___ года 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1-ИПВГСПЛ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предоставляющих: руководители медико-социальных учреждений 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предоставляется: Управления координации занятости и социальных программ областей, управление занятости и социальной защиты города Астана, управление занятости и социальных программ города Алматы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10 числа, следующего за отчетным периодом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КСН на начало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поступлений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расходов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КСН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141"/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медико-социального учреждения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57" w:id="142"/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58" w:id="143"/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медико-социального учреждения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медико-социального учреждения _____________________________________________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__________ 20___ года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"Отчет об использовании полученных пенсионных выплат и государственных социальных пособий лиц" приведены в приложении к настоящей форме.</w:t>
      </w:r>
    </w:p>
    <w:bookmarkEnd w:id="146"/>
    <w:bookmarkStart w:name="z16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об использовании полученных пенсионных выплат и государственных социальных пособий лиц"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использовании полученных пенсионных выплат и государственных социальных пособий лиц" (далее – Форма) предоставляется медико-социальными учреждениями в Управления координации занятости и социальных программ областей, управление занятости и социальной защиты города Астана, управление занятости и социальных программ города Алматы ежемесячно до 10 числа, следующего за отчетным периодом.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Форму подписывает руководитель медико-социального учреждения, а в случае его отсутствия – лицо, исполняющее его обязанности.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Формы указывается порядковый номер строк.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остаток денежных средств на КСН на начало отчетного периода.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сумма поступлений за отчетный период.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сумма произведенных расходов за отчетный период.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остаток денежных средств на КСН на конец отчетного периода.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(организациями)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выслугу лет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 по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ОТЧЕТ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 использовании полученных пенсионных выплат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государственных социальных пособий опекаемых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________20___ года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1-ИПВГСПО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предоставляющих: руководители медико-социальных учреждений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предоставляется: Управления координации занятости и социальных программ областей, управление занятости и социальной защиты города Астана, управление занятости и социальных программ города Алматы 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10 числа, следующего за отчетным периодом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опекаемого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банковском счете опекаемого на начало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поступлений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расходов за отчетный период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банковском счете опекаемого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наличных денег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безналичном порядке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4" w:id="164"/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медико-социального учреждения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85" w:id="165"/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186" w:id="166"/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медико-социального учреждения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медико-социального учреждения _______________________________________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__________ 20___ года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"Отчет об использовании полученных пенсионных выплат и государственных социальных пособий лиц" приведены в приложении к настоящей форме.</w:t>
      </w:r>
    </w:p>
    <w:bookmarkEnd w:id="169"/>
    <w:bookmarkStart w:name="z19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об использовании полученных пенсионных выплат и государственных социальных пособий опекаемых"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использовании полученных пенсионных выплат и государственных социальных пособий опекаемых" (далее – Форма) предоставляется медико-социальными учреждениями в Управления координации занятости и социальных программ областей, управление занятости и социальной защиты города Астана, управление занятости и социальных программ города Алматы ежемесячно до 10 числа, следующего за отчетным периодом.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Форму подписывает руководитель медико-социального учреждения, а в случае его отсутствия – лицо, исполняющее его обязанности.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графе 1 Формы указывается порядковый номер строк. 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графе 2 Формы указывается фамилия, имя, отчество (при его наличии) опекаемого. 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остаток денежных средств на банковском счете опекаемого на начало отчетного периода.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сумма поступлений за отчетный период.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общая сумма произведенных расходов за отчетный период.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Формы указывается из графы 5 сумма использованных наличных денег.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Формы указывается из графы 5 сумма использованных денег в безналичном порядке.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Формы указывается остаток денежных средств на банковском счете опекаемого на конец отчетного периода.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Арифметико-логический контроль: графа 5 равна сумме граф 6-7.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