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a6f9" w14:textId="618a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транспорта и коммуникаций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2018 года № 288. Зарегистрирован в Министерстве юстиции Республики Казахстан 18 июля 2018 года № 17212.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июня 2018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июня 2018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июня 2018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июня 2018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апреля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____________К.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мая 2018 года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мая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 № 288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декабря 2012 года № 870 "Об утверждении Правил ведения учета и представления отчетности о перевозках пассажиров, багажа, грузобагажа, грузов и об использовании подвижного состава при перевозках" (зарегистрирован в Реестре государственной регистрации нормативных правовых актов под № 8281, опубликован 27 августа 2013 года в газете "Казахстанская правда"):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и представления отчетности о перевозках пассажиров, багажа, грузобагажа, грузов и об использовании подвижного состава при перевозках,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дорожная ведомость и корешки дорожной ведомости формы ГУ-29-О,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перевозок грузов железнодорожным транспортом по форме утвержденные приказом Министра по инвестициям и развитию Республики Казахстан от 30 апреля 2015 года № 545 "Об утверждении Правил перевозок пассажиров, багажа, грузов, грузобагажа и почтовых отправлений" (зарегистрирован в Реестре государственной регистрации нормативных правовых актов под № 13714);".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49 "Об утверждении Правил государственной регистрации транспортных средств городского рельсового транспорта" (зарегистрирован в Реестре государственной регистрации нормативных правовых актов под № 10407):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транспортных средств городского рельсового транспорта,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Сбор за государственную регистрацию и выдачу дубликата свидетельства транспортных средств городского рельсового транспорта взимается в порядке и размере,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165 "Об утверждении Правил государственной регистрации судов и прав на них" (зарегистрирован в Реестре государственной регистрации нормативных правовых актов под № 11125, опубликован 18 июня 2015 года в информационно-правовой системе "Әділет"):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утвержденных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За государственную регистрацию (перерегистрацию) судна, ипотеки судна или строящегося судна и выдачу дубликата документа, удостоверяющего государственную регистрацию судна, ипотеки судна или строящегося судна, взимаются сборы в порядке и размерах,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333 "Об утверждении Правил государственной регистрации подвижного состава и его залога" (зарегистрирован в Реестре государственной регистрации нормативных правовых актов под № 11119, опубликован 18 июня 2015 года в информационно-правовой системе "Әділет"):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подвижного состава и его залога,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Сбор за государственную регистрацию тягового, а также мотор - вагонного подвижного состава взимается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кодекс)".".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519 "Об утверждении Правил эксплуатации морских портов, имеющих статус международного значения, портовых сооружений и акватории морского порта" (зарегистрирован в Реестре государственной регистрации нормативных правовых актов под № 13904, опубликован 1 августа 2016 года в информационно-правовой системе "Әділет"):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морских портов, имеющих статус международного значения, портовых сооружений и акватории морского порта, утвержденных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Выкат вагонов с паромов на территорию порта осуществляется после оформления контролирующим органом пропуска парома через Государственную границу Республики Казахстан.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После выката вагонов с парома и подачи их на подъездные пути порта (кроме порожних вагонов и вагонов с опасными грузами) производится коммерческий осмотр вагонов.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Оформление грузовых документов, в том числе в контролирующих органах,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545 "Об утверждении Правил перевозок пассажиров, багажа, грузов, грузобагажа и почтовых отправлений" (зарегистрирован в Реестре государственной регистрации нормативных правовых актов под № 13714).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вагонов с территории порта производится тепловозами перевозчика.".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приказом Министра обороны РК от 05.10.2020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приказом Министра обороны РК от 05.10.2020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приказом и.о. Министра индустрии и инфраструктурного развития РК от 15.10.2020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приказом Министра индустрии и инфраструктурного развития РК от 17.08.2020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