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09ff5" w14:textId="1509f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годовой эффективной ставки вознаграждения по договору займа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августа 2018 года № 197. Зарегистрировано в Министерстве юстиции Республики Казахстан 2 октября 2018 года № 17464.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725-1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(Особенная часть) от 1 июля 1999 года Правление Национального Банка Республики Казахстан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Правления Национального Банка РК от 11.11.2019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годовой эффективной ставки вознаграждения по договору займа.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финансового рынка (Салимбаев Д.Н.)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двадцати одного календарного дня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2018 года № 197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годовой эффективной ставки вознаграждения по договору займа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расчета годовой эффективной ставки вознаграждения по договору займа (далее - Правила) устанавливают порядок расчета годовой эффективной ставки вознаграждения по договору займа, заключаемому с заемщиком-физическим лицом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725-1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(Особенная часть) от 1 июля 1999 года.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Правил используются следующие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годовая эффективная ставка вознаграждения - ставка вознаграждения в достоверном, годовом, эффективном, сопоставимом исчислении (реальная стоимость) по договору займа, рассчитываемая в соответствии с Правилами;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заем - предоставление заимодателем займов в форме денег или вещей, определенных родовыми признаками, в том числе предоставленных с отсрочкой и рассрочкой платежа;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заемщик - физическое лицо, не являющееся индивидуальным предпринимателем, заключившее договор займа с заимодателем;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заимодатель - физическое или юридическое лицо, не являющееся банком, организацией, осуществляющей отдельные виды банковских операций, организацией, осуществляющей микрофинансовую деятельность.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Правления Национального Банка РК от 11.11.2019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Годовая эффективная ставка вознаграждения указывается в договоре займа.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Расчет годовой эффективной ставки вознаграждения производится: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дату заключения договора займа;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внесения изменений и (или) дополнений в договор займа путем заключения дополнительного соглашения к договору займа, которые влекут изменение суммы (размера) денежных обязательств заемщика и (или) срока их уплаты.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внесения изменений и (или) дополнений в договор займа путем заключения дополнительного соглашения к договору займа, которые влекут изменение суммы (размера) денежных обязательств заемщика и (или) срока их уплаты, включая изменение ставки вознаграждения в случаях, предусмотренных договором займа, годовая эффективная ставка вознаграждения по договору займа рассчитывается заимодателем на основании остатка основного долга, оставшегося срока погашения займа на дату, с которой изменяются условия договора займа, комиссий и иных платежей, подлежащих оплате заемщиком, и указывается в дополнительном соглашении к договору займа.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Расчет годовой эффективной ставки вознаграждения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эффективная ставка вознаграждения по договору займа рассчитывается по следующей формуле: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59436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- порядковый номер последней выплаты заемщику;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j - порядковый номер выплаты заемщику;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Sj - сумма j-той выплаты заемщику;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APR - годовая эффективная ставка вознаграждения;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tj - период времени со дня предоставления займа до момента j-той выплаты заемщику (в днях);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- порядковый номер последнего платежа заемщика;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 - порядковый номер платежа заемщика;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Pi - сумма і-того платежа заемщика;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ti - период времени со дня предоставления займа до момента і-того платежа заемщика (в днях).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расчет годовой эффективной ставки вознаграждения по договору займа включаются все платежи заемщика по основному долгу и вознаграждению, а также комиссии и иные платежи за весь период действия договора займа.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расчет годовой эффективной ставки вознаграждения по договору займа не включается неустойка (штраф, пеня) за нарушение обязательства по возврату суммы займа и (или) уплате вознаграждения по договору займа.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постановления Правления Национального Банка РК от 11.11.2019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Произведенные выплаты заемщика заимодателю и выплаты заимодателя заемщику учитываются на даты их фактического осуществления, будущие - по графику выплат (при наличии).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Если при расчете годовой эффективной ставки вознаграждения полученное число имеет более одного десятичного знака, оно подлежит округлению до десятых долей следующим образом: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сотая доля больше или равна 5, десятая доля увеличивается на 1, все следующие за ней знаки исключаются;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сотая доля меньше 5, десятая доля остается без изменений, все следующие за ней знаки исключаются.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Положения Правил распространяются на договор займа, предметом которого являются вещи, определенные родовыми признаками, в случае, если по такому договору исполнение обязательства заемщика осуществляется путем передачи в счет долга денег, а выплата и размер вознаграждения, неустойки (штрафа, пени), комиссий и иных платежей, предусмотренных договором займа, осуществляется в денежной форме.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указанном случае для расчета годовой эффективной ставки вознаграждения в качестве суммы займа (либо выплаты заемщику) выступает стоимость вещей, определенная сторонами договора займа, на дату передачи их заемщику.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