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349a" w14:textId="a513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августа 2018 года № 557. Зарегистрирован в Министерстве юстиции Республики Казахстан 9 октября 2018 года № 17512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Казахстан,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_______________ 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2018 года № 557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в которые вносятся изменения и дополнения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 (зарегистрирован в Реестре государственной регистрации нормативных правовых актов за № 10722, опубликован 21 апреля 2015 года в информационно-правовой системе "Әділет"):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по принципу "одного окна" комплексной вневедомственной экспертизы ТЭО и ПСД, предназначенных для строительства новых,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а также инженерной подготовки территории, благоустройства и озеленения независимо от источников финансирования;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в составе комплексной вневедомственной экспертизы ТЭО и ПСД государственной экологической экспертизы по объектам I категории хозяйственной деятельности, экологической экспертизы проектов по объектам II, III, IV категорий хозяйственной деятельности, в соответствии с классификацией объектов оценки воздействия на окружающую среду,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Экологический кодекс), а также выдачи разрешения на эмиссии в окружающую среду по объектам I, II, III, IV категорий, в соответствии с классификацией категорий объектов, требующих получения разрешений на эмиссии в окружающую среду,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и согласования индивидуальных планов поэтапной разработки и согласования ПСД на строительство отдельных объектов, требующих особого регулирования и (или) градостроительной регламентации.";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 проектам строительства новых,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а также инженерной подготовки территории, благоустройства и озеленения комплексная вневедомственная экспертиза проектов строительства объектов проводится по принципу "одного окна" и включает в себя, в том числе государственную экологическую экспертизу или экологическую экспертизу проектов, санитарно-эпидемиологическую экспертизу проектов (отраслевые экспертизы).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подлежат соблюдению для всех субъектов архитектурной, градостроительной и строительной деятельности, осуществляемой на территории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Проекты строительства (ТЭО и ПСД) с грифом секретности или с пометкой "Для служебного пользования" (далее – ДСП), предоставляются для проведения комплексной вневедомственной экспертизы в государственную экспертную организацию на бумажном носителе.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и (или) аккредитованные экспертные организации при проведении комплексной вневедомственной экспертизы осуществляют все процедуры и операции посредством собственных информационных систем государственной экспертной организации и палаты экспертных организаций, интегрированных с единым порталом (далее – Портал), за исключением проектов строительства (ТЭО и ПСД) с грифом секретности или с пометкой ДСП.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Государственная экспертная организация обеспечивает содержание, обслуживание, эксплуатацию и развитие собственной информационной системы.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объединение аккредитованных экспертных организаций определяет оператора собственной информационной системы палаты экспертных организаций. Оператор информационной системы палаты экспертных организаций обеспечивает содержание, обслуживание, эксплуатацию и развитие информационной системы.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Комплектность и состав представленного проекта строительства и исходных документов проверяется на соответствие Перечню документации (материалов) представляемой на комплексную вневедомственную экспертизу проектов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5 (пяти) рабочих дней со дня регистрации указанных материалов в экспертной организации.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5 (пяти) рабочих дней при установлении некомплектности проекта и исходных документов или их несоответствия требованиям по составу, заказчику направляется официальное уведомление об отказе в приеме проекта на экспертизу и его возврате без рассмотрения, с указанием недостающих материалов для повторного их представления на экспертизу после приведения проекта и (или) исходных документов в соответствии с требованиями по комплектности и составу.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Принятие на рассмотрение экспертной организацией проекта строительства (с учетом приложенных к нему исходных документов) после подтверждения их требуемой комплектности и состава, а также установление стоимости экспертных работ, сроков и продолжительности их проведения, являются основанием для заключения договора с заказчиком на проведение комплексной вневедомственной экспертизы по представленному проекту строительства.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заключения договора о государственных закупках работ на проведение комплексной вневедомственной экспертизы проектов строительства является вынесение протокола итогов государственных закупок.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Договор на проведение комплексной вневедомственной экспертизы, осуществляемой государственной или аккредитованной экспертной организацией, заключается посредством Портала и информационных систем соответственно государственной экспертной организации или палаты экспертных организаций в электронно-цифровой форме (электронный договор), с подписанием договора уполномоченными представителями сторон их электронно-цифровыми подписями.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Договоры, заключенные с государственной экспертной организацией на проведение комплексной вневедомственной экспертизы по проектам строительства (ТЭО и ПСД) с грифом секретности или с пометкой ДСП, заключаются на бумажном носителе.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государственных закупках работ по проведению комплексной вневедомственной экспертизы заключается посредством веб-портала государственных закупок в порядке, установленном законодательством Республики Казахстан о государственных закупках.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договор на проведение комплексной вневедомственной экспертизы, отнесенной к государственной монополии, является публичным и заключается государственной экспертной организацией с заказчиками.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указанном договоре, также учитываются особенности проведения комплексной экспертизы, касающихся соответственно ПСД на строительство объектов особого регулирования и (или) градостроительной регламентации, откорректированной ПСД по незавершенным строительством объектов, а также по ТЭО в составе концессионных заявок, представляемых участниками при проведении конкурса по выбору концессионера,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параграфами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2, а также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Представляемый на комплексную вневедомственную экспертизу проект (ТЭО или ПСД) вместе с его исходными документами направляется заказчиком посредством Портала для установления соответствия комплектности и состава указанных материалов требованиям государственных нормативов в государственную или одну из выбранных заказчиком аккредитованную экспертную организацию, за исключением проектов с грифом секретности или с пометкой ДСП.";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Проведение комплексной вневедомственной экспертизы по ранее отозванным и вновь представленным проектам строительства осуществляется в порядке, установленном для вновь разрабатываемых проектов.";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 описательной части экспертного заключения в обязательном порядке включаются выводы заключения технического обследования, с указанием номера и даты заключения, а также организации – исполнителя.";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Порядок проведения в составе комплексной вневедомственной экспертизы ТЭО и ПСД государственной экологической экспертизы, экологической экспертизы проектов, а также выдачи разрешения на эмиссии в окружающую среду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8. Порядок проведения государственной экологической экспертизы и выдачи разрешения на эмиссии в окружающую среду по проектам строительства объектов I категории хозяйственной деятельности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55-1. Данный порядок регулирует процесс: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государственной экологической экспертизы по ТЭО или ПСД, разрабатываемым по объектам I категории хозяйственной деятельности;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разрешения на эмиссии в окружающую среду по положительному заключению государственной экологической экспертизы на ПСД, разрабатываемую по объектам I категории хозяйственной деятельности.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55-2. Государственная экологическая экспертиза по проектам строительства (ТЭО и ПСД) объектов I категории хозяйственной деятельности с грифом секретности или с пометкой ДСП осуществляется уполномоченным органом в области охраны окружающей среды до проведения по ним комплексной вневедомственной экспертизы,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Экологического кодекса. Полученное положительное заключение государственной экологической экспертизы представляется в составе исходных документов на комплексную вневедомственную экспертизу,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разрешений на эмиссии в окружающую среду по проектам строительства (ТЭО и ПСД) объектов I категории хозяйственной деятельности с грифом секретности или с пометкой ДСП осуществляется уполномоченным органом в области охраны окружающей среды, при наличии положительного заключения комплексной вневедомственной экспертизы,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55-3. Проверка комплектности и состава представленного проекта строительства и исходных документов по объекту I категории хозяйственной деятельности осуществляется государственной экспертной организацией или одной из выбранных заказчиком аккредитованной экспертной организацией в порядке и сроки,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в уполномоченный орган в области охраны окружающей среды и его территориальные подразделения неполного пакета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Экологического кодекса документы подлежат возврату, представившему их лицу.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55-4. Датой начала экспертных работ, включая государственную экологическую экспертизу является дата вступления в силу договора на проведение комплексной вневедомственной экспертизы, осуществляемой государственной или аккредитованной экспертной организацией.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строительства объектов I категории хозяйственной деятельности, подлежащие государственной экологической экспертизе, в течение 3 (трех) рабочих дней с даты начала экспертных работ могут перераспределяться между уполномоченным органом в области охраны окружающей среды и его территориальными подразделениями, в соответствии с Распределением объектов I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143-Ө (зарегистрирован в Реестре государственной регистрации нормативных правовых актов за № 5741).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55-5. В процессе проведения комплексной вневедомственной экспертизы уполномоченный орган в области охраны окружающей среды направляет мотивированные замечания в экспертную организацию, осуществляющую комплексную вневедомственную экспертизу по рассматриваемому проекту строительства, не позднее: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(двадцати пяти) рабочих дней с даты начала экспертных работ при продолжительности экспертизы не более 60 (шестидесяти) рабочих дней;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(девятнадцати) рабочих дней с даты начала экспертных работ при продолжительности экспертизы не более 45 (сорока пяти) рабочих дней;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(четырнадцати) рабочих дней с даты начала экспертных работ при продолжительности экспертизы не более 30 (тридцати) рабочих дней;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(трех) рабочих дней с даты начала экспертных работ при продолжительности экспертизы не более 10 (десяти) рабочих дней.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Мотивированные замечания уполномоченного органа в области охраны окружающей среды вместе с замечаниями экспертов, осуществляющих комплексную вневедомственную экспертизу, направляются заказчику и подлежат устранению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мотивированных замечаний в установленный срок, составляется отрицательное заключение государственной экологической экспертизы.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55-6. По результатам проведенной государственной экологической экспертизы уполномоченный орган в области охраны окружающей среды направляет в экспертную организацию по ТЭО – заключение государственной экологической экспертизы, по ПСД – заключение государственной экологической экспертизы, по материалам заявки на получение разрешения на эмиссии в окружающую среду – соответствующее разрешение на эмиссии в окружающую среду и согласованный план мероприятий по охране окружающей среды, в срок не позднее: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(пятидесятого) рабочего дня с даты начала экспертных работ при продолжительности комплексной вневедомственной экспертизы не более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(шестидесяти) рабочих дней;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(сорокового) рабочего дня с даты начала экспертных работ, при продолжительности комплексной вневедомственной экспертизы не более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(сорока пяти) рабочих дней;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(двадцать пятого) рабочего дня с даты начала экспертных работ при продолжительности комплексной вневедомственной экспертизы не более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(тридцати) рабочих дней;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(седьмого) рабочего дня с даты начала экспертных работ при продолжительности комплексной вневедомственной экспертизы не более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(десяти) рабочих дней.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55-7. Представленные уполномоченным органом в области охраны окружающей среды заключение государственной экологической экспертизы, разрешение на эмиссии в окружающую среду и согласованный план мероприятий по охране окружающей среды выдаются заказчику посредством Портала вместе с заключением комплексной вневедомственной экспертизы.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55-8. В случае выдачи отрицательного заключения государственной экологической экспертизы: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организацией составляется отрицательное заключение комплексной вневедомственной экспертизы;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не выдается;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не согласовывается.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55-9. В случае выдачи отрицательного заключения комплексной вневедомственной экспертизы по проектам строительства, получившим положительные заключения государственной экологической экспертизы: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Заказчику не выдается и подлежит аннулированию уполномоченным органом в области охраны окружающей среды;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организацией, осуществившей комплексную вневедомственную экспертизу, посредством информационной системы направляется соответствующее уведомление в уполномоченный орган в области охраны окружающей среды.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55-10. При получении отрицательного заключения комплексной вневедомственной экспертизы откорректированные ТЭО или ПСД подлежат повторной (новой) государственной экологической экспертизе с выдачей разрешения на эмиссии в окружающую среду в составе комплексной вневедомственной экспертизы, в порядке, установленном для вновь разрабатываемых проектов.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9. Порядок проведения экологической экспертизы проектов и выдачи разрешения на эмиссии в окружающую среду, по проектам строительства объектов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55-11. Данный порядок регулирует процесс: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экологической экспертизы проектов по ТЭО или ПСД, разрабатываемым по объектам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разрешения на эмиссии в окружающую среду по материалам оценки воздействия на окружающую среду, представленным в составе ПСД, разрабатываемой по объектам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55-12. Выдача разрешений на эмиссии в окружающую среду по ПСД на строительство объектов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деятельности, с грифом секретности или с пометкой ДСП осуществляется местными исполнительными органами в области охраны окружающей среды, при наличии положительного заключения комплексной вневедомственной экспертизы,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55-13. Экологическая экспертиза проектов строительства объектов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 проводится аттестованными экспертами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55-14. В период проведения комплексной вневедомственной экспертизы экспертная организация по объектам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деятельности, посредством информационной системы направляет в местные исполнительные органы в области охраны окружающей среды материалы оценки воздействия на окружающую среду и заявку на получение разрешения на эмиссии в окружающую среду.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55-15. Экспертная организация направляет документацию, указанную в пункте 55-14 настоящих Правил в срок не позднее: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(пятидесятого) рабочего дня с даты начала экспертных работ при продолжительности комплексной вневедомственной экспертизы не более 60 (шестидесяти) рабочих дней;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(сорокового) рабочего дня с даты начала экспертных работ при продолжительности комплексной вневедомственной экспертизы не более 45 (сорок пяти) рабочих дней;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(двадцать пятого) рабочего дня с даты начала экспертных работ при продолжительности комплексной вневедомственной экспертизы не более 30 (тридцати) рабочих дней;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(пятого) рабочего дня с даты начала экспертных работ при продолжительности комплексной вневедомственной экспертизы не более 10 (десяти) рабочих дней.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55-16. Местный исполнительный орган в области охраны окружающей среды, независимо от продолжительности комплексной вневедомственной экспертизы, в течение 3 (трех) рабочих дней со дня получения документации, направляет в экспертную организацию разрешение на эмиссии в окружающую среду посредством информационной системы.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55-17. Представленное местным исполнительным органом в области охраны окружающей среды разрешение на эмиссии в окружающую среду выдается заказчику посредством Портала вместе с планом мероприятий по охране окружающей среды, согласованным экспертной организацией, и заключением комплексной вневедомственной экспертизы.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55-18. В случае выдачи отрицательного заключения комплексной вневедомственной экспертизы: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не выдается;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не согласовывается;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организацией, осуществившей комплексную вневедомственную экспертизу, посредством информационной системы направляется уведомление в местный исполнительный орган в области охраны окружающей среды, выдавший разрешение на эмиссии в окружающую среду;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подлежит аннулированию местным исполнительным органом в области охраны окружающей среды.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55-19. При получении отрицательного заключения комплексной вневедомственной экспертизы, откорректированные ТЭО или ПСД, подлежат повторной (новой) экологической экспертизе проектов с выдачей разрешения на эмиссии в окружающую среду в составе комплексной вневедомственной экспертизы, в порядке, установленном для вновь разрабатываемых проектов.";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Выдача заказчику сводных заключений комплексной вневедомственной экспертизы и оформление акта их сдачи-приемки осуществляется посредством Портала, за исключением проектов строительства (ТЭО и ПСД) с грифом секретности или с пометкой ДСП, выдача заключений по которым осуществляется на бумажном носителе.";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По результатам проведенной комплексной вневедомственной экспертизы экспертные организации выдают: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положительное экспертное заключение с рекомендацией к утверждению рассмотренного проекта (ТЭО или ПСД) для его реализации;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отрицательное экспертное заключение о несоответствии проекта (ТЭО или ПСД) требованиям государственных нормативов, действующих в Республике Казахстан.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откорректированным ТЭО или ПСД после получения отрицательного заключения, повторная (новая) экспертиза проводится по доработанным разделам. При этом повторную экспертизу откорректированных ТЭО или ПСД,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экспертная организация, выдавшая отрицательное экспертное заключение.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или приостановления действия свидетельства об аккредитации у экспертной организации ранее проводившей экспертизу проекта получившего отрицательное заключение, заказчик по своему усмотрению выбирает для проведения экспертизы любую аккредитованную экспертную организацию.";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"75. По ранее прошедшим комплексную вневедомственную экспертизу ТЭО или ПСД, в которые вносятся обоснованные изменения и (или) дополнения, оказывающие влияние на прежние проектные решения и утвержденные основные технико-экономические показатели, повторная (новая) экспертиза проводится по откорректированным разделам. При этом на повторную экспертизу откорректированные ТЭО или ПСД, представляются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строительно-монтажные работы выполнены в полном объеме, то ПСД, в соответствии с которой было осуществлено строительство, не подлежит корректировке и переутверждению.";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Электронная версия комплекта ТЭО или ПСД в их окончательной редакции, получивших положительное заключение комплексной вневедомственной экспертизы и удостоверенных электронно-цифровой подписью экспертов, ответственных за соответствующие разделы или части проекта, в течение последующих трех лет хранятся у соответствующей экспертной организации.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рассмотрения экспертной организацией проектов строительства с грифом секретности или с пометкой ДСП, окончательная редакция ТЭО и ПСД в бумажном виде удостоверяется печатью эксперта с указанием фамилии, имени, отчества (при его наличии), должности, номера аттестата и даты его выдачи.";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Электронная версия комплекта ТЭО или ПСД в их окончательной редакции, получивших положительное заключение комплексной вневедомственной экспертизы и удостоверенных электронно-цифровой подписью экспертов, ответственных за соответствующие разделы или части проекта, с момента утверждения этих проектов хранятся у заказчика, разработчика в качестве контрольного архивного экземпляра.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ТЭО или ПСД с грифом секретности или с пометкой ДСП, в их окончательной редакции, получивших положительное заключение комплексной вневедомственной экспертизы и удостоверенных печатью экспертов, ответственных за соответствующие разделы или части проекта, с момента утверждения этих проектов хранятся у заказчика в качестве контрольного архивного экземпляра.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Окончательные редакции ТЭО, ПСД и типовой ПСД в электронно-цифровой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Единого государственного электронного банка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 (далее – Единый электронный банк), утвержденными приказом Министра национальной экономики Республики Казахстан от 19 ноября 2015 года № 705 (зарегистрирован в Реестре государственной регистрации нормативных правовых актов за № 12422) предоставляются в Единый электронный банк экспертной организацией, за исключением ТЭО или ПСД с грифом секретности или с пометкой ДСП.";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документации (материалов), представляемой на комплексную вневедомственную экспертизу проектов строительства новых объектов: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материалы инженерных изысканий площадки строительства (в границах земельного участка и трасс прокладки коммуникаций), необходимые для проектирования для нового строительства или расширения существующего объекта, выполненные в соответствии с требованиями государственных нормативов. Для составления ТЭО используются имеющиеся в местных исполнительных органах фондовые материалы с результатами инженерных изысканий, проведенных и оформленных не позднее 5 (пяти) лет до момента их предоставления заказчику;";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 случаях, если необходимость в корректировке и переутверждении ПСД возникла в процессе строительства, то сведения о состоянии строительства, разделительная ведомость выполненных и остаточных физических объемов работ, утвержденная заказчиком, сравнительная таблица вносимых изменений в проектные решения, утвержденная заказчиком и копии актов выполненных работ включаются в состав документации, представляемой для проведения новой комплексной вневедомственной экспертизы и переутверждения. По бюджетным инвестиционным проектам, а также иным государственным инвестиционным проектам дополнительно представляется решение соответствующей бюджетной комиссии;";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Специальные (дополнительные) исходные документы, необходимые для проведения государственной экологической экспертизы и (или) экологической экспертизы проектов: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на эмиссии в окружающую среду (для объектов I, II, III, IV категорий хозяйственной деятельности);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(для объектов I, II и III категорий хозяйственной деятельности);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оценки воздействия на окружающую среду, оформленные в виде документа, уровень разработки которого соответствует стадиям проектирования;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объектов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Экологического кодекса.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305 "Об утверждении Правил оформления экспертных заключений по градостроительным и строительным проектам (технико-экономическим обоснованиям и проектно-сметной документации)" (зарегистрирован в Реестре государственной регистрации нормативных правовых актов за № 10636, опубликован 21 апреля 2015 года в информационно-правовой системе "Әділет"):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экспертных заключений по градостроительным и строительным проектам (технико-экономическим обоснованиям и проектно-сметной документации), утвержденные указанным приказом: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Вместе с заключением комплексной вневедомственной экспертизы в порядке, установленном главой 2-1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 (далее – Правила), утвержденных приказом Министра национальной экономики Республики Казахстан от 1 апреля 2015 года № 299 (зарегистрирован в Реестре государственной регистрации нормативных правовых актов за № 10722), заказчику направляются: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технико-экономическому обоснованию объектов I категории хозяйственной деятельности – заключение государственной экологической экспертизы;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проектно-сметной документации объектов I категории хозяйственной деятельности – заключение государственной экологической экспертизы, разрешение на эмиссии в окружающую среду и согласованный план мероприятий по охране окружающей среды;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проектно-сметной документации объектов II, III категории хозяйственной деятельности, в том числе строительство которых планируется на территории действующих объектов I категории хозяйственной деятельности - разрешение на эмиссии в окружающую среду и согласованный план мероприятий по охране окружающей среды;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проектно-сметной документации объектов IV категории хозяйственной деятельности, в том числе строительство которых планируется на территории действующих объектов I категории хозяйственной деятельности – разрешение на эмиссии в окружающую среду.";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Отрицательное заключение комплексной вневедомственной экспертизы составляется и направляется заказчику в случаях установленных Правилами.";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Документы, указанные в пункте 6-1 настоящих Правил, удостоверяются электронно-цифровыми подписями следующих должностных лиц: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государственной экологической экспертизы и утвержденный заказчиком план мероприятий по охране окружающей среды по объектам I категории хозяйственной деятельности – электронно-цифровой подписью руководителя экспертного подразделения и эксперта государственной экологической экспертизы уполномоченного органа в области охраны окружающей среды или территориального подразделения уполномоченного органа в области охраны окружающей среды на соответствующей территории;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разрешение на эмиссии в окружающую среду по объектам I категории хозяйственной деятельности – электронно-цифровой подписью уполномоченного лица;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эмиссии в окружающую среду по объектам II, III, IV категории хозяйственной деятельности, в том числе строительство которых планируется на территории действующих объектов I категории хозяйственной деятельности - электронно-цифровой подписью уполномоченного лица;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утвержденный заказчиком план мероприятий по охране окружающей среды по объектам II, III категории хозяйственной деятельности, в том числе строительство которых планируется на территории действующих объектов I категории хозяйственной деятельности, направляемый вместе с экспертным заключением государственной экспертной организации – электронно-цифровыми подписями: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начальников экспертного управления, отдела, в должностные функции которых входит организация и координация работ по проведению экологической экспертизы проектов – по проектам, рассмотренным на республиканском уровне;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производственного отдела территориального подразделения - по проектам, рассмотренным на региональном уровне;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аттестованного эксперта по экологической части рассмотренного проекта;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утвержденный заказчиком план мероприятий по охране окружающей среды по объектам II, III категории хозяйственной деятельности, в том числе строительство которых планируется на территории действующих объектов I категории хозяйственной деятельности, направляемый вместе с экспертным заключением аккредитованной экспертной организации - электронно-цифровыми подписями: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аттестованного эксперта по экологической части рассмотренного проекта.".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306 "Об утверждении Правил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экспертизе" (зарегистрирован в Реестре государственной регистрации нормативных правовых актов за № 10635, опубликован 21 апреля 2015 года в информационно-правовой системе "Әділет"):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экспертизе, утвержденные указанным приказом: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