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8f6194" w14:textId="d8f619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приказ исполняющего обязанности Министра по инвестициям и развитию Республики Казахстан от 10 сентября 2015 года № 906 "Об утверждении стандарта государственной услуги "Выдача документа об условиях переработки товаров на/вне таможенной территории и переработки для внутреннего потребления в легкой, горно-металлургической, химической, фармацевтической, деревообрабатывающей отраслях промышленности, а также машиностроении и стройиндустрии"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по инвестициям и развитию Республики Казахстан от 24 сентября 2018 года № 671. Зарегистрирован в Министерстве юстиции Республики Казахстан 19 ноября 2018 года № 17759. Утратил силу приказом Министра индустрии и инфраструктурного развития Республики Казахстан от 22 апреля 2020 года № 219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индустрии и инфраструктурного развития РК от 22.04.2020 </w:t>
      </w:r>
      <w:r>
        <w:rPr>
          <w:rFonts w:ascii="Times New Roman"/>
          <w:b w:val="false"/>
          <w:i w:val="false"/>
          <w:color w:val="ff0000"/>
          <w:sz w:val="28"/>
        </w:rPr>
        <w:t>№ 219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по инвестициям и развитию Республики Казахстан от 10 сентября 2015 года № 906 "Об утверждении стандарта государственной услуги "Выдача документа об условиях переработки товаров на/вне таможенной территории и переработки для внутреннего потребления в легкой, горно-металлургической, химической, фармацевтической, деревообрабатывающей отраслях промышленности, а также машиностроении и стройиндустрии" (зарегистрирован в Реестре государственной регистрации нормативных правовых актов за № 12195, опубликован 6 ноября 2015 года в информационно-правовой системе "Әділет") следующие изменения и дополнение: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стандарте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документа об условиях переработки товаров на/вне таможенной территории и переработки для внутреннего потребления легкой, горно-металлургической, химической, фармацевтической, деревообрабатывающей отраслях промышленности, а также в машиностроении и стройиндустрии", утвержденном указанным приказом: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1. Общие положения";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вторую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"Прием документов и выдача результата оказания государственной услуги осуществляются через веб-портал "электронного правительства" www.egov.kz (далее – портал).";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2. Порядок оказания государственной услуги";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Срок оказания государственной услуги с момента обращения на портал – 8 (восемь) рабочих дней.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Услугодатель в течение 2 (двух) рабочих дней со дня регистрации заявления услугополучателя проверяет полноту представленных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стандарта. В случае установления факта неполноты представленных документов и (или) документов с истекшим сроком действия, услугодатель в указанные сроки дает письменный мотивированный отказ в дальнейшем рассмотрении заявления.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Форма оказания государственной услуги - электронная.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 государственной услуги – документ об условиях переработки товаров на/вне таможенной территории и переработки для внутреннего потребления легкой, горно-металлургической, химической, фармацевтической, деревообрабатывающей отраслях промышленности, а также в машиностроении и стройиндустрии (далее – документ об условиях переработки), либо мотивированный ответ об отказе в оказании государственной услуги в случаях и по основаниям, предусмотренным пунктом 9-1 настоящего стандарта.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оказания государственной услуги направляется в "личный кабинет" услугополучателя в форме электронного документа, удостоверенного электронной цифровой подписью (далее – ЭЦП) уполномоченного лица услугодателя.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электронная.";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График работы: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услугодателя – с понедельника по пятницу с 9.00 до 18.30 часов, перерыв на обед с 13.00 до 14.30 часов, кроме выходных и праздничных дней, согласно трудовому законодательству Республики Казахстан.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осуществляется через портал;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портала – круглосуточно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 согласно трудовому законодательству Республики Казахстан, прием заявления и выдача результата оказания государственной услуги осуществляется следующим рабочим днем).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Перечень документов, необходимых для оказания государственной услуги: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заявление, заполненное по форме согласно приложению к настоящему стандарту, в форме электронного документа, удостоверенного - ЭЦП услугополучателя;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электронная копия документа (документов), подтверждающего (подтверждающих) право владения, пользования и (или) распоряжения товарами, приложения и (или) дополнения к нему (к ним), содержащие сведения об операциях переработки товаров (основанных на технологическом процессе), способах их совершения, способах идентификации товаров, помещаемых под таможенную процедуру, в продуктах переработки, отходах и остатках, а также сроках переработки товаров;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электронная копия документа, подтверждающего наименование и классификацию иностранных товаров и (или) товаров Евразийского экономического союза и продуктов их переработки в соответствии с ТН ВЭД ЕАЭС, а также их количество и стоимость;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электронная копия таблицы расчета норм выхода продуктов переработки в количественном и (или) процентном выражениях.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документе, удостоверяющих личность, о государственной регистрации (перерегистрации) юридического лица, о государственной регистрации в качестве индивидуального предпринимателя, услугодатель получает из соответствующих государственных информационных систем через шлюз "электронного правительства".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подаче услугополучателем всех необходимых документов – в "личном кабинете" услугополучателя на портале отображается статус о принятии запроса для оказания государственной услуги с указанием даты получения результата государственной услуги.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 не разглашает и не передает третьим лицам сведения и документы, представленные услугополучателем для получения услуги, если иное не предусмотрено законами Республики Казахстан.";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9-1 следующего содержания: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"9-1. Основаниями для отказа услугополучателю в оказании государственной услуги являются: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установление недостоверности документов, представленных услугополучателем для получения документа об условиях переработки, и (или) данных (сведений), содержащихся в них;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несоответствие представленных данных, сведений, необходимых для получения документа об условиях переработки, требованиям, установленным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заполнения и выдачи документа об условиях переработки товаров на/вне таможенной территории Евразийского экономического союза и переработки товаров для внутреннего потребления, внесения в него изменений (дополнений), отзыва (аннулирования) и (или) возобновления его действия, а также продления срока переработки товаров и признания отходов, образовавшихся в результате операций по переработке на таможенной территории Евразийского экономического союза и переработке для внутреннего потребления, непригодными для дальнейшего коммерческого использования, утвержденными постановлением Правительства Республики Казахстан от 28 июня 2018 года № 392;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вступления в законную силу решения (постановления, определения) суда, запрещающего заявителю осуществлять деятельность по переработке товаров.";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3. Порядок обжалования решений, действий (бездействия) центрального государственного органа, услугодателя и (или) их должностных лиц, по вопросам государственной услуги";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4. Иные требования с учетом особенностей оказания государственной услуги, в том числе оказываемой в электронной форме";</w:t>
      </w:r>
    </w:p>
    <w:bookmarkEnd w:id="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приложению к настоящему приказу.</w:t>
      </w:r>
    </w:p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индустриального развития и промышленной безопасности Министерства по инвестициям и развитию Республики Казахстан в установленном законодательством порядке обеспечить: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течение десяти календарных дней со дня государственной регистрации настоящего приказа направление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по инвестициям и развитию Республики Казахстан;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мероприятий, согласно подпунктам 1), 2) и 3) настоящего пункта.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по инвестициям и развитию Республики Казахстан.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4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Қасымбек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информации и коммуникаций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"___" _________ 2018 года</w:t>
      </w:r>
    </w:p>
    <w:bookmarkEnd w:id="4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сентября 2018 года № 671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документа об условиях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переработки товаров на/вне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таможенной территории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переработки для внутреннего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потребления в легкой, горно-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металлургической, химической,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фармацевтической, деревообрабатывающей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отраслях промышленности,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также машиностроении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стройиндустрии"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1</w:t>
            </w:r>
          </w:p>
        </w:tc>
      </w:tr>
    </w:tbl>
    <w:bookmarkStart w:name="z55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      Заявление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на выдачу документа об условиях переработки товаров на таможенной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территории Евразийского экономического союза</w:t>
      </w:r>
    </w:p>
    <w:bookmarkEnd w:id="44"/>
    <w:bookmarkStart w:name="z5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(полное наименование уполномоченного органа Республики Казахстан)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 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(полное наименование (Ф.И.О. (при его наличии) лица, получающего документ об условиях переработки)</w:t>
      </w:r>
    </w:p>
    <w:bookmarkEnd w:id="45"/>
    <w:bookmarkStart w:name="z57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ЗАЯВЛЕНИЕ</w:t>
      </w:r>
    </w:p>
    <w:bookmarkEnd w:id="46"/>
    <w:bookmarkStart w:name="z5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Прошу выдать документ об условиях переработки на таможенной территории Евразийского экономического союза.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Необходимые сведения: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1. Наименование лица, 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(получающего документ об условиях переработки)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(адрес, БИН, ИИН, банковские реквизиты)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2. Сведения о лице (лицах), которое (которые) будет непосредственно совершать операции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 переработке 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(наименование лица,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адрес, БИН, ИИН, банковские реквизиты) *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3. Сведения об иностранных товарах и продуктах их переработки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(наименование, код по ТН ВЭД ЕАЭС, количество и стоимость) 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4. Сведения о товарах ЕАЭС, в отношении которых законодательством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Казахстан установлены ставки вывозных таможенных пошлин, обеспечивающих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осуществление технологического процесса переработки иностранных товаров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(наименование, код по ТН ВЭД ЕАЭС и количество)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5. Сведения о документах, подтверждающих право владения, пользования и (или)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распоряжения товарами 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6. Нормы выхода продуктов переработки в количественном и (или) процентном выражениях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7. Сведения об операциях по переработке на таможенной территории ЕАЭС, способах 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совершения 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8. Сведения о способах идентификации иностранных товаров, в продуктах их переработки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9. Сведения об отходах и остатках (наименование, код по ТН ВЭД ЕАЭС, количество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стоимость) 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10. Срок переработки товаров 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11. Сведения о замене товаров эквивалентными товарами, если такая замена предполагается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12. Сведения о возможности дальнейшего коммерческого использования отходов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13. Таможенный орган (таможенные органы) 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(в котором предполагаются помещение товаров под таможенную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процедуру переработки и завершение этой таможенной процедуры)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14. Сведения о соблюдении условий использования товаров, помещенных под таможенную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процедуру переработки на таможенной территории ЕАЭС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15. Иные сведения________________________________________________________________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Прилагаемые документы 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Руководитель ________ 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(подпись)                               (Ф.И.О. (при его наличии)</w:t>
      </w:r>
    </w:p>
    <w:bookmarkEnd w:id="47"/>
    <w:bookmarkStart w:name="z59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"__" _________ 20__ год</w:t>
      </w:r>
    </w:p>
    <w:bookmarkEnd w:id="48"/>
    <w:bookmarkStart w:name="z60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49"/>
    <w:bookmarkStart w:name="z61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Заполняется при наличии указанных сведений;</w:t>
      </w:r>
    </w:p>
    <w:bookmarkEnd w:id="50"/>
    <w:bookmarkStart w:name="z62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– фамилия, имя, отчество (при его наличии);</w:t>
      </w:r>
    </w:p>
    <w:bookmarkEnd w:id="51"/>
    <w:bookmarkStart w:name="z63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БИН – бизнес-идентификационный номер; </w:t>
      </w:r>
    </w:p>
    <w:bookmarkEnd w:id="52"/>
    <w:bookmarkStart w:name="z64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ИИН – индивидуальный идентификационный номер;</w:t>
      </w:r>
    </w:p>
    <w:bookmarkEnd w:id="53"/>
    <w:bookmarkStart w:name="z65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ТН ВЭД ЕАЭС – товарная номенклатура внешнеэкономической деятельности Евразийского экономического союза;</w:t>
      </w:r>
    </w:p>
    <w:bookmarkEnd w:id="54"/>
    <w:bookmarkStart w:name="z66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ЕАЭС – Евразийский экономический союз.</w:t>
      </w:r>
    </w:p>
    <w:bookmarkEnd w:id="5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2</w:t>
            </w:r>
          </w:p>
        </w:tc>
      </w:tr>
    </w:tbl>
    <w:bookmarkStart w:name="z68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      Заявление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на выдачу документа об условиях переработки товаров вне таможенной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территории Евразийского экономического союза</w:t>
      </w:r>
    </w:p>
    <w:bookmarkEnd w:id="56"/>
    <w:bookmarkStart w:name="z6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(полное наименование уполномоченного органа Республики Казахстан)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 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(полное наименование (Ф.И.О. (при его наличии) лица, получающего документ об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условиях переработки)</w:t>
      </w:r>
    </w:p>
    <w:bookmarkEnd w:id="57"/>
    <w:bookmarkStart w:name="z70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      ЗАЯВЛЕНИЕ</w:t>
      </w:r>
    </w:p>
    <w:bookmarkEnd w:id="58"/>
    <w:bookmarkStart w:name="z71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выдать документ об условиях переработки вне таможенной территории Евразийского экономического союза.</w:t>
      </w:r>
    </w:p>
    <w:bookmarkEnd w:id="59"/>
    <w:bookmarkStart w:name="z72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Необходимые сведения: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1. Наименование лица, 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(получающего документ об условиях переработки)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(адрес, БИН, ИИН, банковские реквизиты)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2. Сведения о лице (лицах), которое (которые) будет непосредственно совершать операции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 переработке 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(наименование лица,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адрес, БИН, ИИН, банковские реквизиты) *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3. Сведения о товарах ЕАЭС и продуктах их переработки (наименование, код по ТН ВЭД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ЕАЭС и количество)______________________________________________________________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4. Сведения о документах, подтверждающих право владения, пользования и (или)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распоряжения товарами 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5. Нормы выхода продуктов переработки в количественном и (или) процентном выражениях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6. Сведения об операциях по переработке на таможенной территории ЕАЭС, способах 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совершения 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7. Сведения о способах идентификации товаров ЕАЭС, в продуктах их переработки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8. Срок переработки товаров 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9. Сведения о замене товаров эквивалентными товарами, если такая замена предполагается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10. Таможенный орган (таможенные органы) 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(в котором предполагаются помещение товаров под таможенную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процедуру переработки и завершение этой таможенной процедуры)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11. Сведения об отходах, остатках и производственных потерях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(наименование, код по ТН ВЭД ЕАЭС, количество и стоимость) 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12. Сведения о соблюдении условий использования товаров, помещенных под таможенную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процедуру переработки вне таможенной территории ЕАЭС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13. Иные сведения________________________________________________________________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Прилагаемые документы 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Руководитель ________ 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(подпись)                         (Ф.И.О. (при его наличии)</w:t>
      </w:r>
    </w:p>
    <w:bookmarkEnd w:id="60"/>
    <w:bookmarkStart w:name="z73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"__" _________ 20__ год</w:t>
      </w:r>
    </w:p>
    <w:bookmarkEnd w:id="61"/>
    <w:bookmarkStart w:name="z74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62"/>
    <w:bookmarkStart w:name="z75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Заполняется при наличии указанных сведений;</w:t>
      </w:r>
    </w:p>
    <w:bookmarkEnd w:id="63"/>
    <w:bookmarkStart w:name="z76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– фамилия, имя, отчество (при его наличии);</w:t>
      </w:r>
    </w:p>
    <w:bookmarkEnd w:id="64"/>
    <w:bookmarkStart w:name="z77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БИН – бизнес-идентификационный номер; </w:t>
      </w:r>
    </w:p>
    <w:bookmarkEnd w:id="65"/>
    <w:bookmarkStart w:name="z78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ИИН – индивидуальный идентификационный номер;</w:t>
      </w:r>
    </w:p>
    <w:bookmarkEnd w:id="66"/>
    <w:bookmarkStart w:name="z79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ТН ВЭД ЕАЭС – товарная номенклатура внешнеэкономической деятельности Евразийского экономического союза;</w:t>
      </w:r>
    </w:p>
    <w:bookmarkEnd w:id="67"/>
    <w:bookmarkStart w:name="z80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ЕАЭС – Евразийский экономический союз.</w:t>
      </w:r>
    </w:p>
    <w:bookmarkEnd w:id="6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3</w:t>
            </w:r>
          </w:p>
        </w:tc>
      </w:tr>
    </w:tbl>
    <w:bookmarkStart w:name="z82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Заявление</w:t>
      </w:r>
      <w:r>
        <w:br/>
      </w:r>
      <w:r>
        <w:rPr>
          <w:rFonts w:ascii="Times New Roman"/>
          <w:b/>
          <w:i w:val="false"/>
          <w:color w:val="000000"/>
        </w:rPr>
        <w:t xml:space="preserve"> на выдачу документа об условиях переработки товаров для внутреннего потребления</w:t>
      </w:r>
    </w:p>
    <w:bookmarkEnd w:id="69"/>
    <w:bookmarkStart w:name="z83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(полное наименование уполномоченного органа Республики Казахстан)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 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(полное наименование (Ф.И.О. (при его наличии) лица, получающего документ об условиях переработки)</w:t>
      </w:r>
    </w:p>
    <w:bookmarkEnd w:id="70"/>
    <w:bookmarkStart w:name="z84" w:id="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ЗАЯВЛЕНИЕ</w:t>
      </w:r>
    </w:p>
    <w:bookmarkEnd w:id="71"/>
    <w:bookmarkStart w:name="z85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Прошу выдать документ об условиях переработки товаров для внутреннего потребления.</w:t>
      </w:r>
    </w:p>
    <w:bookmarkEnd w:id="72"/>
    <w:bookmarkStart w:name="z86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Необходимые сведения: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1. Наименование лица, 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(получающего документ об условиях переработки)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(адрес, БИН, ИИН, банковские реквизиты)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2. Сведения о лице (лицах), которое (которые) будет непосредственно совершать операции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 переработке 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(наименование лица,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адрес, БИН, ИИН, банковские реквизиты) *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3. Сведения об иностранных товарах и продуктах их переработки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(наименование, код по ТН ВЭД ЕАЭС, количество и стоимость) 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4. Сведения о документах, подтверждающих право владения, пользования и (или)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распоряжения товарами 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5. Нормы выхода продуктов переработки в количественном и (или) процентном выражениях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6. Сведения об операциях по переработке для внутреннего потребления, способах 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совершения 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7. Сведения о способах идентификации иностранных товаров, в продуктах их переработки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8. Сведения об отходах и остатках (наименование, код по ТН ВЭД ЕАЭС, количество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стоимость) 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9. Срок переработки товаров 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10. Сведения о возможности дальнейшего коммерческого использования отходов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11. Таможенный орган (таможенные органы) 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(в котором предполагаются помещение товаров под таможенную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процедуру переработки и завершение этой таможенной процедуры)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12. Сведения о невозможности восстановления продуктов переработки до первоначального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состояния экономически выгодным способом 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13. Сведения о соблюдении условий использования товаров, помещенных под таможенную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процедуру переработки для внутреннего потребления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14. Иные сведения________________________________________________________________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Прилагаемые документы 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Руководитель ________ 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(подпись)                         (Ф.И.О. (при его наличии)</w:t>
      </w:r>
    </w:p>
    <w:bookmarkEnd w:id="73"/>
    <w:bookmarkStart w:name="z87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"__" _________ 20__ год</w:t>
      </w:r>
    </w:p>
    <w:bookmarkEnd w:id="74"/>
    <w:bookmarkStart w:name="z88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75"/>
    <w:bookmarkStart w:name="z89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Заполняется при наличии указанных сведений;</w:t>
      </w:r>
    </w:p>
    <w:bookmarkEnd w:id="76"/>
    <w:bookmarkStart w:name="z90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– фамилия, имя, отчество (при его наличии);</w:t>
      </w:r>
    </w:p>
    <w:bookmarkEnd w:id="77"/>
    <w:bookmarkStart w:name="z91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БИН – бизнес-идентификационный номер; </w:t>
      </w:r>
    </w:p>
    <w:bookmarkEnd w:id="78"/>
    <w:bookmarkStart w:name="z92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ИИН – индивидуальный идентификационный номер;</w:t>
      </w:r>
    </w:p>
    <w:bookmarkEnd w:id="79"/>
    <w:bookmarkStart w:name="z93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ТН ВЭД ЕАЭС – товарная номенклатура внешнеэкономической деятельности Евразийского экономического союза;</w:t>
      </w:r>
    </w:p>
    <w:bookmarkEnd w:id="80"/>
    <w:bookmarkStart w:name="z94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ЕАЭС – Евразийский экономический союз.</w:t>
      </w:r>
    </w:p>
    <w:bookmarkEnd w:id="8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