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ee0ee" w14:textId="bbee0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установления запрета на предоставление льготных условий лицам, связанным с банком, филиалом банка-нерезидента Республики Казахстан особыми отношениями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29 октября 2018 года № 273. Зарегистрировано в Министерстве юстиции Республики Казахстан 26 ноября 2018 года № 17781.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- в редакции постановления Правления Агентства РК по регулированию и развитию финансового рынка от 24.02.2021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Настоящее постановление вводится в действие с 1 января 2019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"О банках и банковской деятельности в Республике Казахстан" (далее – Закон) Правление Национального Банка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целей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размер займов без обеспечения (бланковых займов), выдаваемых банком лицу, связанному с ним особыми отношениями, не превышает 20 (двадцати) миллионов тенге на дату принятия банком решения о выдаче займа.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целей части третьей пункта 1 статьи 40 Закона размер банковских займов и финансирования, предусмотренного подпунктами 4) и 5) пункта 1 статьи 52-5 Закона, выдаваемых банком членам совета директоров и крупным участникам данного банка, не превышает 0,02 (ноль целых две сотых) процента от собственного капитала банка на дату принятия банком решения о выдаче займа или финансирования.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целей подпункта 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стоимость сделки или совокупности сделок банка (за текущий финансовый год) с лицом, связанным с банком особыми отношениями, превышает 0,1 (ноль целых одну десятую) процента от собственного капитала банка, за исключением сделок или совокупности сделок по приобретению акций или долей участия в уставном капитале юридических лиц, стоимость которых превышает 10 (десять) процентов от собственного капитала банка, на дату принятия банком решения о совершении сделки или совокупности сделок.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части второй пункта 2 статьи 40 Закона установить следующие дополнительные критерии отнесения сделок к сделкам с льготными условиями: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совершение банком банковских заемных операций с заемщиком – физическим или юридическим лицом без фиксирования сведений о заемщике (созаемщике, гаранте, поручителе и залогодателе) в соответствии с внутренними документами банка;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совершение банком банковских заемных операций с заемщиком – физическим или юридическим лицом без определения в договоре банковского займа цели получения займа, соответствующей потребностям заемщика (за исключением потребительского кредитования и кредитования на пополнение оборотных средств, синдицированных займов с участием банков-нерезидентов Республики Казахстан);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совершение банком банковских заемных операций с заемщиком – физическим или юридическим лицом без определения в договоре банковского займа ответственности заемщика за нецелевое использование денег (за исключением потребительского кредитования и кредитования на пополнение оборотных средств, синдицированных займов с участием банков-нерезидентов Республики Казахстан).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целей подпункта 1)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установить следующие размеры банковских займов и банковских гарантий, принятие решений о выдаче которых входит в полномочия руководителей и постоянных членов комитетов совета директоров и соответствующего органа данного банка, при превышении которых указанные лица признаются лицами, связанными с банком особыми отношениями: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0,7 (ноль целых семь десятых) процента от собственного капитала банка (на дату принятия банком решения) - для банков с размером собственного капитала до 100 000 000 000 (ста миллиардов) тенге включительно;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0,5 (ноль целых пять десятых) процента от собственного капитала банка (на дату принятия банком решения) - для банков с размером собственного капитала свыше 100 000 000 000 (ста миллиардов) тенге.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целей подпункта 5) части первой пункта 3 статьи 40 Закона установить следующие признаки связанности физического или юридического лица с банком особыми отношениями: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заемщик (физическое или юридическое лицо), относящийся к группе заемщиков банка, объединенных в такую группу в соответствии с требованиями максимального риска на одного заемщика, в которой один из заемщиков такой группы является лицом, связанным с банком особыми отношениями;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заемщик (физическое или юридическое лицо), сделка с которым осуществлена с нарушением внутренних процедур банка в части соблюдения требований к оценке кредитоспособности и (или) обеспеченности такой сделки;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физическое или юридическое лицо, заключившее сделку с банком, по которой представлено обеспечение лица, связанного с банком особыми отношениями, за исключением гарантий (поручительств), резервных аккредитивов банков, имеющих долговой рейтинг на уровне "ВВВ" и выше агентства Standard &amp; Poor's или рейтинг аналогичного уровня рейтинговых агентств Moody's Investors Service и Fitch.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подпунктов 1) и 2) части первой настоящего пункта распространяются на случаи, когда размер сделок банка с указанными лицами составляет: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(два) и более процента от собственного капитала банка (на дату принятия решения) - для банков с размером собственного капитала до 100 000 000 000 (ста миллиардов) тенге включительно;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(один) и более процент от собственного капитала банка (на дату принятия решения) - для банков с размером собственного капитала свыше 100 000 000 000 (ста миллиардов) тенге.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Для целей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определить следующих иных лиц, не связанных с банком особыми отношениями: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Национальная палата предпринимателей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ассоциации (союзы) банков;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объединения юридических лиц в форме ассоциации (союзов) с участием банков;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Акционерное общество "Казахстанский фонд устойчивости";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Акционерное общество "Единый накопительный пенсионный фонд";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Единый оператор жилищного строительства;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Акционерное общество "Казахстанский фонд гарантирования депозитов";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кредитные бюро;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международные финансовые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государственные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лица, которые не признаются аффилированными лицами в соответствии с международными договорами, ратифицированными Республикой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супруг (супруга) и близкие родственники независимого директора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юридическое лицо, в котором независимый директор банка является должностным лицом;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юридическое лицо, в котором независимый директор банка владеет десятью и более процентами размещенных акций (за вычетом привилегированных и выкупленных акций) или долей участия в уставном капитале;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юридическое лицо, в котором лица, указанные в подпункте 12) настоящего пункта, владеют десятью и более процентами размещенных акций (за вычетом привилегированных и выкупленных акций) или долей участия в уставном капитале либо являются должностными лицами.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постановления Правления Национального Банка РК от 11.11.2019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постановлением Правления Агентства РК по регулированию и развитию финансового рынка от 24.08.2020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Для целей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стоимость сделки превышает 0,02 (ноль целых две сотых) процента от собственного капитала банка на дату принятия банком решения о совершении сделки, за исключением сделки по приобретению акций или долей участия в уставном капитале юридических лиц, стоимость которой превышает 10 (десять) процентов от собственного капитала банка на дату принятия банком решения о совершении сделки.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Требования настоящего постановления распространяются на филиалы банков-нерезидентов Республики Казахстан с учетом особенностей, установленных статьей 40 Закона и настоящим пунктом, банковские холдинги (за исключением нерезидентов Республики Казахстан, являющихся банковским холдингом или лицом, обладающим признаками банковского холдинга, и соответствующих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Закона) и организации, осуществляющие отдельные виды банковских операций.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советом директоров филиала банка-нерезидента Республики Казахстан понимается соответствующий орган управления банка-нерезидента Республики Казахстан, под независимым директором филиала банка-нерезидента Республики Казахстан понимается независимый директор банка-нерезидента Республики Казахстан.";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 собственным капиталом филиала банка-нерезидента Республики Казахстан понимаются активы, принимаемые в качестве резерва, рассчитываемые в соответствии с Пруденциальными нормативами и иными обязательными к соблюдению нормами и лимитами для филиалов банков-нерезидентов Республики Казахстан (в том числе филиалов исламских банков-нерезидентов Республики Казахстан), их нормативными значениями и методикой расчетов, включая порядком формирования активов филиалов банков-нерезидентов Республики Казахстан (в том числе филиалов исламских банков-нерезидентов Республики Казахстан), принимаемых в качестве резерва, и их минимального размера,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развитию финансового рынка от 12 февраля 2021 года № 23 зарегистрированным в Реестре государственной регистрации нормативных правовых актов под № 22213.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постановления Правления Агентства РК по регулированию и развитию финансового рынка от 24.02.2021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Департаменту надзора за банками (Кизатов О.Т.) в установленном законодательством Республики Казахстан порядке обеспечить: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11 настоящего постановления.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Контроль за исполнением настоящего постановления возложить на заместителя Председателя Национального Банка Республики Казахстан Смолякова О.А.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постановление вводится в действие с 1 января 2019 года и подлежит официальному опубликованию.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