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fd7f" w14:textId="581f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Реестра групп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декабря 2018 года № 489. Зарегистрирован в Министерстве юстиции Республики Казахстан 12 декабря 2018 года № 17923.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04.08.2022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групп лиц.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489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Реестра групп лиц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 групп лиц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70-32)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(далее – Закон) и определяют порядок формирования и ведения Реестра групп лиц.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групп лиц (далее - Реестр) – формируемый и размещаемый на официальном интернет-ресурсе уполномоченнного органа перечень энергопроизводящих организаций и потребителей, входящих в одну группу лиц, при условии наличия контроля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 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руководство в области электроэнергетики;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04.08.2022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Реестра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Юридическое лицо, под контролем которого находятся потребители и энергопроизводящие организации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(далее – Заявитель), для включения группы лиц в Реестр представляет в уполномоченный орган следующие документы: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включение группы лиц в Реестр;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Заявителя, представляющего интересы группы лиц;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устав юридического лица, выписку из торгового реестра для иностранного юридического лица либо другой документ, подтверждающий, что потребители и энергопроизводящие организации, входят в состав одной группы лиц;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или договор, подтверждающий право Заявителя, представлять интересы потребителей и энергопроизводящих организаций.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04.08.2022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Заявителя содержит: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энергопроизводящих организаций, за счет которых будут обеспечиваться электрической мощностью потребители, входящие с ними в одну группу лиц при условии наличия контроля, определенного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потребителей, которые будут обеспечиваться мощностью за счет энергопроизводящих организаций, входящих с ними в одну группу лиц, при условии наличия контроля, определенного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04.08.2022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Уполномоченный орган рассматривает заявление Заявителя с приложенными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десяти рабочих дней со дня получения заявления.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непредставления Заявителем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пяти рабочих дней со дня их поступления возвращает заявление с указанием причин возврата.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после устранения замечаний уполномоченного органа повторно направляет заявление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пяти рабочих дней после окончания сроков рассмотрения заявления Заявителя включает соответствующую группу лиц в Реестр и размещает Реестр на интернет-ресурсе уполномоченного органа.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Реестр включает перечни энергопроизводящих организаций и потребителей, указанные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Внесение изменений и (или) дополнений в сформированный Реестр соответствующей группы лиц осуществляется уполномоченным органом на основании заявления Заявителя,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которое подается в уполномоченный орган в срок не позднее 1 июля каждого года.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Заявителя соответствующей группы лиц подается не чаще одного раза в год.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Введение в действие изменений и дополнений в Реестр осуществляется с 1 августа соответствующего года, в котором было подано заявление,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