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d3b37" w14:textId="20d3b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Генерального Прокурора Республики Казахстан от 27 июля 2015 года № 95 "Об утверждении стандартов государственных услуг"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Генерального Прокурора Республики Казахстан от 24 декабря 2018 года № 152. Зарегистрирован в Министерстве юстиции Республики Казахстан 26 декабря 2018 года № 18023. Утратил силу приказом Генерального Прокурора Республики Казахстан от 18 мая 2020 года № 64.</w:t>
      </w:r>
    </w:p>
    <w:p>
      <w:pPr>
        <w:spacing w:after="0"/>
        <w:ind w:left="0"/>
        <w:jc w:val="both"/>
      </w:pPr>
      <w:r>
        <w:rPr>
          <w:rFonts w:ascii="Times New Roman"/>
          <w:b w:val="false"/>
          <w:i w:val="false"/>
          <w:color w:val="ff0000"/>
          <w:sz w:val="28"/>
        </w:rPr>
        <w:t xml:space="preserve">
      Сноска. Утратил силу приказом Генерального Прокурора РК от 18.05.2020 </w:t>
      </w:r>
      <w:r>
        <w:rPr>
          <w:rFonts w:ascii="Times New Roman"/>
          <w:b w:val="false"/>
          <w:i w:val="false"/>
          <w:color w:val="ff0000"/>
          <w:sz w:val="28"/>
        </w:rPr>
        <w:t>№ 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от 27 июля 2015 года № 95 "Об утверждении стандартов государственных услуг" (зарегистрирован в Реестре государственной регистрации нормативных правовых актов Республики Казахстан № 12055, опубликован 29 сентября 2015 года в информационно-правовой системе "Әділет") следующие изменения:</w:t>
      </w:r>
    </w:p>
    <w:bookmarkEnd w:id="1"/>
    <w:bookmarkStart w:name="z6" w:id="2"/>
    <w:p>
      <w:pPr>
        <w:spacing w:after="0"/>
        <w:ind w:left="0"/>
        <w:jc w:val="both"/>
      </w:pPr>
      <w:r>
        <w:rPr>
          <w:rFonts w:ascii="Times New Roman"/>
          <w:b w:val="false"/>
          <w:i w:val="false"/>
          <w:color w:val="000000"/>
          <w:sz w:val="28"/>
        </w:rPr>
        <w:t xml:space="preserve">
      "Стандарт государственной услуги "Выдача справки о наличии либо отсутствии судимости"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"Стандарт государственной услуги "Апостилирование официальных документов, исходящих из органов прокуратуры, органов следствия и дознания"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2. Комитету по правовой статистике и специальным учетам Генеральной прокуратуры Республики Казахстан (далее – Комитет) в установленном законодательством порядке обеспечить:</w:t>
      </w:r>
    </w:p>
    <w:bookmarkEnd w:id="4"/>
    <w:bookmarkStart w:name="z9"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0" w:id="6"/>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6"/>
    <w:bookmarkStart w:name="z11" w:id="7"/>
    <w:p>
      <w:pPr>
        <w:spacing w:after="0"/>
        <w:ind w:left="0"/>
        <w:jc w:val="both"/>
      </w:pPr>
      <w:r>
        <w:rPr>
          <w:rFonts w:ascii="Times New Roman"/>
          <w:b w:val="false"/>
          <w:i w:val="false"/>
          <w:color w:val="000000"/>
          <w:sz w:val="28"/>
        </w:rPr>
        <w:t>
      3) размещение настоящего приказа на интернет-ресурсе Генеральной прокуратуры Республики Казахстан;</w:t>
      </w:r>
    </w:p>
    <w:bookmarkEnd w:id="7"/>
    <w:bookmarkStart w:name="z12" w:id="8"/>
    <w:p>
      <w:pPr>
        <w:spacing w:after="0"/>
        <w:ind w:left="0"/>
        <w:jc w:val="both"/>
      </w:pPr>
      <w:r>
        <w:rPr>
          <w:rFonts w:ascii="Times New Roman"/>
          <w:b w:val="false"/>
          <w:i w:val="false"/>
          <w:color w:val="000000"/>
          <w:sz w:val="28"/>
        </w:rPr>
        <w:t>
      4) направление настоящего приказа территориальным органам Комитета для исполнения.</w:t>
      </w:r>
    </w:p>
    <w:bookmarkEnd w:id="8"/>
    <w:bookmarkStart w:name="z13" w:id="9"/>
    <w:p>
      <w:pPr>
        <w:spacing w:after="0"/>
        <w:ind w:left="0"/>
        <w:jc w:val="both"/>
      </w:pPr>
      <w:r>
        <w:rPr>
          <w:rFonts w:ascii="Times New Roman"/>
          <w:b w:val="false"/>
          <w:i w:val="false"/>
          <w:color w:val="000000"/>
          <w:sz w:val="28"/>
        </w:rPr>
        <w:t>
      3. Контроль за исполнением настоящего приказа возложить на Председателя Комитета.</w:t>
      </w:r>
    </w:p>
    <w:bookmarkEnd w:id="9"/>
    <w:bookmarkStart w:name="z14" w:id="10"/>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Генеральный Прокурор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Кожамжаров</w:t>
            </w:r>
            <w:r>
              <w:rPr>
                <w:rFonts w:ascii="Times New Roman"/>
                <w:b w:val="false"/>
                <w:i w:val="false"/>
                <w:color w:val="000000"/>
                <w:sz w:val="20"/>
              </w:rPr>
              <w:t>
</w:t>
            </w:r>
          </w:p>
        </w:tc>
      </w:tr>
    </w:tbl>
    <w:bookmarkStart w:name="z16" w:id="1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информации</w:t>
      </w:r>
      <w:r>
        <w:br/>
      </w:r>
      <w:r>
        <w:rPr>
          <w:rFonts w:ascii="Times New Roman"/>
          <w:b w:val="false"/>
          <w:i w:val="false"/>
          <w:color w:val="000000"/>
          <w:sz w:val="28"/>
        </w:rPr>
        <w:t>и коммуникаций</w:t>
      </w:r>
      <w:r>
        <w:br/>
      </w:r>
      <w:r>
        <w:rPr>
          <w:rFonts w:ascii="Times New Roman"/>
          <w:b w:val="false"/>
          <w:i w:val="false"/>
          <w:color w:val="000000"/>
          <w:sz w:val="28"/>
        </w:rPr>
        <w:t xml:space="preserve">Республики Казахстан </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2018 года № 152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июля 2015 года № 95</w:t>
            </w:r>
          </w:p>
        </w:tc>
      </w:tr>
    </w:tbl>
    <w:bookmarkStart w:name="z19" w:id="12"/>
    <w:p>
      <w:pPr>
        <w:spacing w:after="0"/>
        <w:ind w:left="0"/>
        <w:jc w:val="left"/>
      </w:pPr>
      <w:r>
        <w:rPr>
          <w:rFonts w:ascii="Times New Roman"/>
          <w:b/>
          <w:i w:val="false"/>
          <w:color w:val="000000"/>
        </w:rPr>
        <w:t xml:space="preserve"> Стандарт государственной услуги "Выдача справки о наличии либо отсутствии судимости"</w:t>
      </w:r>
    </w:p>
    <w:bookmarkEnd w:id="12"/>
    <w:bookmarkStart w:name="z20" w:id="13"/>
    <w:p>
      <w:pPr>
        <w:spacing w:after="0"/>
        <w:ind w:left="0"/>
        <w:jc w:val="left"/>
      </w:pPr>
      <w:r>
        <w:rPr>
          <w:rFonts w:ascii="Times New Roman"/>
          <w:b/>
          <w:i w:val="false"/>
          <w:color w:val="000000"/>
        </w:rPr>
        <w:t xml:space="preserve"> Глава 1. Общие положения</w:t>
      </w:r>
    </w:p>
    <w:bookmarkEnd w:id="13"/>
    <w:bookmarkStart w:name="z21" w:id="14"/>
    <w:p>
      <w:pPr>
        <w:spacing w:after="0"/>
        <w:ind w:left="0"/>
        <w:jc w:val="both"/>
      </w:pPr>
      <w:r>
        <w:rPr>
          <w:rFonts w:ascii="Times New Roman"/>
          <w:b w:val="false"/>
          <w:i w:val="false"/>
          <w:color w:val="000000"/>
          <w:sz w:val="28"/>
        </w:rPr>
        <w:t>
      1. Государственная услуга "Выдача справки о наличии либо отсутствии судимости" (далее – государственная услуга).</w:t>
      </w:r>
    </w:p>
    <w:bookmarkEnd w:id="14"/>
    <w:bookmarkStart w:name="z22" w:id="15"/>
    <w:p>
      <w:pPr>
        <w:spacing w:after="0"/>
        <w:ind w:left="0"/>
        <w:jc w:val="both"/>
      </w:pPr>
      <w:r>
        <w:rPr>
          <w:rFonts w:ascii="Times New Roman"/>
          <w:b w:val="false"/>
          <w:i w:val="false"/>
          <w:color w:val="000000"/>
          <w:sz w:val="28"/>
        </w:rPr>
        <w:t>
      2. Стандарт государственной услуги разработан Генеральной прокуратурой Республики Казахстан.</w:t>
      </w:r>
    </w:p>
    <w:bookmarkEnd w:id="15"/>
    <w:bookmarkStart w:name="z23" w:id="16"/>
    <w:p>
      <w:pPr>
        <w:spacing w:after="0"/>
        <w:ind w:left="0"/>
        <w:jc w:val="both"/>
      </w:pPr>
      <w:r>
        <w:rPr>
          <w:rFonts w:ascii="Times New Roman"/>
          <w:b w:val="false"/>
          <w:i w:val="false"/>
          <w:color w:val="000000"/>
          <w:sz w:val="28"/>
        </w:rPr>
        <w:t>
      3. Государственная услуга оказывается Комитетом по правовой статистике и специальным учетам Генеральной прокуратуры Республики Казахстан и его территориальными органами (далее – услугодатель).</w:t>
      </w:r>
    </w:p>
    <w:bookmarkEnd w:id="16"/>
    <w:bookmarkStart w:name="z24" w:id="17"/>
    <w:p>
      <w:pPr>
        <w:spacing w:after="0"/>
        <w:ind w:left="0"/>
        <w:jc w:val="both"/>
      </w:pPr>
      <w:r>
        <w:rPr>
          <w:rFonts w:ascii="Times New Roman"/>
          <w:b w:val="false"/>
          <w:i w:val="false"/>
          <w:color w:val="000000"/>
          <w:sz w:val="28"/>
        </w:rPr>
        <w:t>
      Прием документов и выдача результатов оказания государственной услуги осуществляются через:</w:t>
      </w:r>
    </w:p>
    <w:bookmarkEnd w:id="17"/>
    <w:bookmarkStart w:name="z25" w:id="18"/>
    <w:p>
      <w:pPr>
        <w:spacing w:after="0"/>
        <w:ind w:left="0"/>
        <w:jc w:val="both"/>
      </w:pPr>
      <w:r>
        <w:rPr>
          <w:rFonts w:ascii="Times New Roman"/>
          <w:b w:val="false"/>
          <w:i w:val="false"/>
          <w:color w:val="000000"/>
          <w:sz w:val="28"/>
        </w:rPr>
        <w:t>
      1) некоммерческое акционерное общество "Государственная корпорация "Правительство для граждан" (далее – Государственная корпорация);</w:t>
      </w:r>
    </w:p>
    <w:bookmarkEnd w:id="18"/>
    <w:bookmarkStart w:name="z26" w:id="19"/>
    <w:p>
      <w:pPr>
        <w:spacing w:after="0"/>
        <w:ind w:left="0"/>
        <w:jc w:val="both"/>
      </w:pPr>
      <w:r>
        <w:rPr>
          <w:rFonts w:ascii="Times New Roman"/>
          <w:b w:val="false"/>
          <w:i w:val="false"/>
          <w:color w:val="000000"/>
          <w:sz w:val="28"/>
        </w:rPr>
        <w:t>
      2) веб-портал "электронного правительства" www.egov.kz и абонентского устройства подвижной сети (далее – портал).</w:t>
      </w:r>
    </w:p>
    <w:bookmarkEnd w:id="19"/>
    <w:bookmarkStart w:name="z27" w:id="20"/>
    <w:p>
      <w:pPr>
        <w:spacing w:after="0"/>
        <w:ind w:left="0"/>
        <w:jc w:val="left"/>
      </w:pPr>
      <w:r>
        <w:rPr>
          <w:rFonts w:ascii="Times New Roman"/>
          <w:b/>
          <w:i w:val="false"/>
          <w:color w:val="000000"/>
        </w:rPr>
        <w:t xml:space="preserve"> Глава 2. Порядок оказания государственной услуги</w:t>
      </w:r>
    </w:p>
    <w:bookmarkEnd w:id="20"/>
    <w:bookmarkStart w:name="z28" w:id="21"/>
    <w:p>
      <w:pPr>
        <w:spacing w:after="0"/>
        <w:ind w:left="0"/>
        <w:jc w:val="both"/>
      </w:pPr>
      <w:r>
        <w:rPr>
          <w:rFonts w:ascii="Times New Roman"/>
          <w:b w:val="false"/>
          <w:i w:val="false"/>
          <w:color w:val="000000"/>
          <w:sz w:val="28"/>
        </w:rPr>
        <w:t>
      4. Срок оказания государственной услуги:</w:t>
      </w:r>
    </w:p>
    <w:bookmarkEnd w:id="21"/>
    <w:bookmarkStart w:name="z29" w:id="22"/>
    <w:p>
      <w:pPr>
        <w:spacing w:after="0"/>
        <w:ind w:left="0"/>
        <w:jc w:val="both"/>
      </w:pPr>
      <w:r>
        <w:rPr>
          <w:rFonts w:ascii="Times New Roman"/>
          <w:b w:val="false"/>
          <w:i w:val="false"/>
          <w:color w:val="000000"/>
          <w:sz w:val="28"/>
        </w:rPr>
        <w:t>
      1) с момента сдачи пакета документов в Государственную корпорацию, а также при обращении на портал – 10 (десять) минут;</w:t>
      </w:r>
    </w:p>
    <w:bookmarkEnd w:id="22"/>
    <w:bookmarkStart w:name="z30" w:id="23"/>
    <w:p>
      <w:pPr>
        <w:spacing w:after="0"/>
        <w:ind w:left="0"/>
        <w:jc w:val="both"/>
      </w:pPr>
      <w:r>
        <w:rPr>
          <w:rFonts w:ascii="Times New Roman"/>
          <w:b w:val="false"/>
          <w:i w:val="false"/>
          <w:color w:val="000000"/>
          <w:sz w:val="28"/>
        </w:rPr>
        <w:t>
      в случае дополнительной проверки – 5 (пять) рабочих дней;</w:t>
      </w:r>
    </w:p>
    <w:bookmarkEnd w:id="23"/>
    <w:bookmarkStart w:name="z31" w:id="24"/>
    <w:p>
      <w:pPr>
        <w:spacing w:after="0"/>
        <w:ind w:left="0"/>
        <w:jc w:val="both"/>
      </w:pPr>
      <w:r>
        <w:rPr>
          <w:rFonts w:ascii="Times New Roman"/>
          <w:b w:val="false"/>
          <w:i w:val="false"/>
          <w:color w:val="000000"/>
          <w:sz w:val="28"/>
        </w:rPr>
        <w:t>
      в случае выезда за рубеж – 5 (пять) рабочих дней.</w:t>
      </w:r>
    </w:p>
    <w:bookmarkEnd w:id="24"/>
    <w:bookmarkStart w:name="z32" w:id="25"/>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 15 (пятнадцать) минут;</w:t>
      </w:r>
    </w:p>
    <w:bookmarkEnd w:id="25"/>
    <w:bookmarkStart w:name="z33" w:id="26"/>
    <w:p>
      <w:pPr>
        <w:spacing w:after="0"/>
        <w:ind w:left="0"/>
        <w:jc w:val="both"/>
      </w:pPr>
      <w:r>
        <w:rPr>
          <w:rFonts w:ascii="Times New Roman"/>
          <w:b w:val="false"/>
          <w:i w:val="false"/>
          <w:color w:val="000000"/>
          <w:sz w:val="28"/>
        </w:rPr>
        <w:t>
      3) максимально допустимое время обслуживания – 15 (пятнадцать) минут.</w:t>
      </w:r>
    </w:p>
    <w:bookmarkEnd w:id="26"/>
    <w:bookmarkStart w:name="z34" w:id="27"/>
    <w:p>
      <w:pPr>
        <w:spacing w:after="0"/>
        <w:ind w:left="0"/>
        <w:jc w:val="both"/>
      </w:pPr>
      <w:r>
        <w:rPr>
          <w:rFonts w:ascii="Times New Roman"/>
          <w:b w:val="false"/>
          <w:i w:val="false"/>
          <w:color w:val="000000"/>
          <w:sz w:val="28"/>
        </w:rPr>
        <w:t>
      День приема документов не входит в срок оказания государственной услуги.</w:t>
      </w:r>
    </w:p>
    <w:bookmarkEnd w:id="27"/>
    <w:bookmarkStart w:name="z35" w:id="28"/>
    <w:p>
      <w:pPr>
        <w:spacing w:after="0"/>
        <w:ind w:left="0"/>
        <w:jc w:val="both"/>
      </w:pPr>
      <w:r>
        <w:rPr>
          <w:rFonts w:ascii="Times New Roman"/>
          <w:b w:val="false"/>
          <w:i w:val="false"/>
          <w:color w:val="000000"/>
          <w:sz w:val="28"/>
        </w:rPr>
        <w:t>
      5. Форма оказания государственной услуги: электронная (полностью автоматизированная) и (или) бумажная.</w:t>
      </w:r>
    </w:p>
    <w:bookmarkEnd w:id="28"/>
    <w:bookmarkStart w:name="z36" w:id="29"/>
    <w:p>
      <w:pPr>
        <w:spacing w:after="0"/>
        <w:ind w:left="0"/>
        <w:jc w:val="both"/>
      </w:pPr>
      <w:r>
        <w:rPr>
          <w:rFonts w:ascii="Times New Roman"/>
          <w:b w:val="false"/>
          <w:i w:val="false"/>
          <w:color w:val="000000"/>
          <w:sz w:val="28"/>
        </w:rPr>
        <w:t>
      6. Результат оказания государственной услуги – выдача справки о наличии либо отсутствии судимости (далее - справка) по форме, согласно приложениям 1, 2 к настоящему стандарту государственной услуги.</w:t>
      </w:r>
    </w:p>
    <w:bookmarkEnd w:id="29"/>
    <w:bookmarkStart w:name="z37" w:id="30"/>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 и (или) бумажная.</w:t>
      </w:r>
    </w:p>
    <w:bookmarkEnd w:id="30"/>
    <w:bookmarkStart w:name="z38" w:id="31"/>
    <w:p>
      <w:pPr>
        <w:spacing w:after="0"/>
        <w:ind w:left="0"/>
        <w:jc w:val="both"/>
      </w:pPr>
      <w:r>
        <w:rPr>
          <w:rFonts w:ascii="Times New Roman"/>
          <w:b w:val="false"/>
          <w:i w:val="false"/>
          <w:color w:val="000000"/>
          <w:sz w:val="28"/>
        </w:rPr>
        <w:t>
      На портале результат оказания государственной услуги направляется и хранится в "личном кабинете" услугополучателя в форме электронного документа, подписанного электронной цифровой подписью (далее – ЭЦП) уполномоченного лица услугодателя.</w:t>
      </w:r>
    </w:p>
    <w:bookmarkEnd w:id="31"/>
    <w:bookmarkStart w:name="z39" w:id="32"/>
    <w:p>
      <w:pPr>
        <w:spacing w:after="0"/>
        <w:ind w:left="0"/>
        <w:jc w:val="both"/>
      </w:pPr>
      <w:r>
        <w:rPr>
          <w:rFonts w:ascii="Times New Roman"/>
          <w:b w:val="false"/>
          <w:i w:val="false"/>
          <w:color w:val="000000"/>
          <w:sz w:val="28"/>
        </w:rPr>
        <w:t>
      В случае обращения за получением услуги на бумажном носителе, при выезде за рубеж, результат оказания государственной услуги оформляется в бумажном формате, заверяется печатью и подписью уполномоченного лица услугодателя. Выдача результата осуществляется через Государственную корпорацию.</w:t>
      </w:r>
    </w:p>
    <w:bookmarkEnd w:id="32"/>
    <w:bookmarkStart w:name="z40" w:id="33"/>
    <w:p>
      <w:pPr>
        <w:spacing w:after="0"/>
        <w:ind w:left="0"/>
        <w:jc w:val="both"/>
      </w:pPr>
      <w:r>
        <w:rPr>
          <w:rFonts w:ascii="Times New Roman"/>
          <w:b w:val="false"/>
          <w:i w:val="false"/>
          <w:color w:val="000000"/>
          <w:sz w:val="28"/>
        </w:rPr>
        <w:t>
      7. Государственная услуга оказывается бесплатно физическим и (или) юридическим лицам (далее – услугополучатель).</w:t>
      </w:r>
    </w:p>
    <w:bookmarkEnd w:id="33"/>
    <w:bookmarkStart w:name="z41" w:id="34"/>
    <w:p>
      <w:pPr>
        <w:spacing w:after="0"/>
        <w:ind w:left="0"/>
        <w:jc w:val="both"/>
      </w:pPr>
      <w:r>
        <w:rPr>
          <w:rFonts w:ascii="Times New Roman"/>
          <w:b w:val="false"/>
          <w:i w:val="false"/>
          <w:color w:val="000000"/>
          <w:sz w:val="28"/>
        </w:rPr>
        <w:t>
      Для получения сведений в отношении другого физического лица государственная услуга оказывается физическим и юридическим лицам (далее – третьи лица) только в электронной форме, посредством портала, при условии согласия лица, в отношении которого запрашиваются сведения.</w:t>
      </w:r>
    </w:p>
    <w:bookmarkEnd w:id="34"/>
    <w:bookmarkStart w:name="z42" w:id="35"/>
    <w:p>
      <w:pPr>
        <w:spacing w:after="0"/>
        <w:ind w:left="0"/>
        <w:jc w:val="both"/>
      </w:pPr>
      <w:r>
        <w:rPr>
          <w:rFonts w:ascii="Times New Roman"/>
          <w:b w:val="false"/>
          <w:i w:val="false"/>
          <w:color w:val="000000"/>
          <w:sz w:val="28"/>
        </w:rPr>
        <w:t>
      8. График работы:</w:t>
      </w:r>
    </w:p>
    <w:bookmarkEnd w:id="35"/>
    <w:bookmarkStart w:name="z43" w:id="36"/>
    <w:p>
      <w:pPr>
        <w:spacing w:after="0"/>
        <w:ind w:left="0"/>
        <w:jc w:val="both"/>
      </w:pPr>
      <w:r>
        <w:rPr>
          <w:rFonts w:ascii="Times New Roman"/>
          <w:b w:val="false"/>
          <w:i w:val="false"/>
          <w:color w:val="000000"/>
          <w:sz w:val="28"/>
        </w:rPr>
        <w:t>
      1)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w:t>
      </w:r>
    </w:p>
    <w:bookmarkEnd w:id="36"/>
    <w:bookmarkStart w:name="z44" w:id="37"/>
    <w:p>
      <w:pPr>
        <w:spacing w:after="0"/>
        <w:ind w:left="0"/>
        <w:jc w:val="both"/>
      </w:pPr>
      <w:r>
        <w:rPr>
          <w:rFonts w:ascii="Times New Roman"/>
          <w:b w:val="false"/>
          <w:i w:val="false"/>
          <w:color w:val="000000"/>
          <w:sz w:val="28"/>
        </w:rPr>
        <w:t>
      Прием осуществляется в порядке "электронной очереди" без ускоренного обслуживания, допускается бронирование электронной очереди посредством портала.</w:t>
      </w:r>
    </w:p>
    <w:bookmarkEnd w:id="37"/>
    <w:bookmarkStart w:name="z45" w:id="38"/>
    <w:p>
      <w:pPr>
        <w:spacing w:after="0"/>
        <w:ind w:left="0"/>
        <w:jc w:val="both"/>
      </w:pPr>
      <w:r>
        <w:rPr>
          <w:rFonts w:ascii="Times New Roman"/>
          <w:b w:val="false"/>
          <w:i w:val="false"/>
          <w:color w:val="000000"/>
          <w:sz w:val="28"/>
        </w:rPr>
        <w:t>
      2) портала – круглосуточно, за исключением технических перерывов в связи с проведением ремонтных работ (при обращении услугополучателя после окончании рабочего времени, в выходные и праздничные дни согласно трудовому законодательству Республики Казахстан, днем приема заявления является следующий рабочий день).</w:t>
      </w:r>
    </w:p>
    <w:bookmarkEnd w:id="38"/>
    <w:bookmarkStart w:name="z46" w:id="39"/>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его уполномоченного представителя по нотариально заверенной доверенности:</w:t>
      </w:r>
    </w:p>
    <w:bookmarkEnd w:id="39"/>
    <w:bookmarkStart w:name="z47" w:id="40"/>
    <w:p>
      <w:pPr>
        <w:spacing w:after="0"/>
        <w:ind w:left="0"/>
        <w:jc w:val="both"/>
      </w:pPr>
      <w:r>
        <w:rPr>
          <w:rFonts w:ascii="Times New Roman"/>
          <w:b w:val="false"/>
          <w:i w:val="false"/>
          <w:color w:val="000000"/>
          <w:sz w:val="28"/>
        </w:rPr>
        <w:t>
      1) в Государственную корпорацию:</w:t>
      </w:r>
    </w:p>
    <w:bookmarkEnd w:id="40"/>
    <w:bookmarkStart w:name="z48" w:id="41"/>
    <w:p>
      <w:pPr>
        <w:spacing w:after="0"/>
        <w:ind w:left="0"/>
        <w:jc w:val="both"/>
      </w:pPr>
      <w:r>
        <w:rPr>
          <w:rFonts w:ascii="Times New Roman"/>
          <w:b w:val="false"/>
          <w:i w:val="false"/>
          <w:color w:val="000000"/>
          <w:sz w:val="28"/>
        </w:rPr>
        <w:t>
      заявление о выдаче справки о наличии либо отсутствии судимости по форме согласно приложению 3 к настоящему стандарту государственной услуги;</w:t>
      </w:r>
    </w:p>
    <w:bookmarkEnd w:id="41"/>
    <w:bookmarkStart w:name="z49" w:id="42"/>
    <w:p>
      <w:pPr>
        <w:spacing w:after="0"/>
        <w:ind w:left="0"/>
        <w:jc w:val="both"/>
      </w:pPr>
      <w:r>
        <w:rPr>
          <w:rFonts w:ascii="Times New Roman"/>
          <w:b w:val="false"/>
          <w:i w:val="false"/>
          <w:color w:val="000000"/>
          <w:sz w:val="28"/>
        </w:rPr>
        <w:t>
      документ, удостоверяющий личность (требуется для идентификации личности);</w:t>
      </w:r>
    </w:p>
    <w:bookmarkEnd w:id="42"/>
    <w:bookmarkStart w:name="z50" w:id="43"/>
    <w:p>
      <w:pPr>
        <w:spacing w:after="0"/>
        <w:ind w:left="0"/>
        <w:jc w:val="both"/>
      </w:pPr>
      <w:r>
        <w:rPr>
          <w:rFonts w:ascii="Times New Roman"/>
          <w:b w:val="false"/>
          <w:i w:val="false"/>
          <w:color w:val="000000"/>
          <w:sz w:val="28"/>
        </w:rPr>
        <w:t>
      доверенность, удостоверенная нотариально – при представлении интересов услугополучателя государственной услуги другим лицом;</w:t>
      </w:r>
    </w:p>
    <w:bookmarkEnd w:id="43"/>
    <w:bookmarkStart w:name="z51" w:id="44"/>
    <w:p>
      <w:pPr>
        <w:spacing w:after="0"/>
        <w:ind w:left="0"/>
        <w:jc w:val="both"/>
      </w:pPr>
      <w:r>
        <w:rPr>
          <w:rFonts w:ascii="Times New Roman"/>
          <w:b w:val="false"/>
          <w:i w:val="false"/>
          <w:color w:val="000000"/>
          <w:sz w:val="28"/>
        </w:rPr>
        <w:t>
      Для получения справки по прежним установочным данным услугополучателя (фамилия, имя, отчество (при его наличии), дата рождения (день, месяц, год), при отсутствии в информационных системах соответствующих сведений, услугополучателем предоставляется документ, подтверждающий их перемену.</w:t>
      </w:r>
    </w:p>
    <w:bookmarkEnd w:id="44"/>
    <w:bookmarkStart w:name="z52" w:id="45"/>
    <w:p>
      <w:pPr>
        <w:spacing w:after="0"/>
        <w:ind w:left="0"/>
        <w:jc w:val="both"/>
      </w:pPr>
      <w:r>
        <w:rPr>
          <w:rFonts w:ascii="Times New Roman"/>
          <w:b w:val="false"/>
          <w:i w:val="false"/>
          <w:color w:val="000000"/>
          <w:sz w:val="28"/>
        </w:rPr>
        <w:t>
      При приеме документов работник Государственной корпорации, осуществляет проверку их полноты, воспроизводит электронные копии документов, после чего возвращает оригиналы услугополучателю.</w:t>
      </w:r>
    </w:p>
    <w:bookmarkEnd w:id="45"/>
    <w:bookmarkStart w:name="z53" w:id="46"/>
    <w:p>
      <w:pPr>
        <w:spacing w:after="0"/>
        <w:ind w:left="0"/>
        <w:jc w:val="both"/>
      </w:pPr>
      <w:r>
        <w:rPr>
          <w:rFonts w:ascii="Times New Roman"/>
          <w:b w:val="false"/>
          <w:i w:val="false"/>
          <w:color w:val="000000"/>
          <w:sz w:val="28"/>
        </w:rPr>
        <w:t>
      2) на портал:</w:t>
      </w:r>
    </w:p>
    <w:bookmarkEnd w:id="46"/>
    <w:bookmarkStart w:name="z54" w:id="47"/>
    <w:p>
      <w:pPr>
        <w:spacing w:after="0"/>
        <w:ind w:left="0"/>
        <w:jc w:val="both"/>
      </w:pPr>
      <w:r>
        <w:rPr>
          <w:rFonts w:ascii="Times New Roman"/>
          <w:b w:val="false"/>
          <w:i w:val="false"/>
          <w:color w:val="000000"/>
          <w:sz w:val="28"/>
        </w:rPr>
        <w:t>
      электронный запрос, подписанный ЭЦП услугополучателя или удостоверенный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 в том числе о выдаче справки для выезда за рубеж, с выбором адреса филиала Государственной корпорации для получения результата услуги на бумажном носителе.</w:t>
      </w:r>
    </w:p>
    <w:bookmarkEnd w:id="47"/>
    <w:bookmarkStart w:name="z55" w:id="48"/>
    <w:p>
      <w:pPr>
        <w:spacing w:after="0"/>
        <w:ind w:left="0"/>
        <w:jc w:val="both"/>
      </w:pPr>
      <w:r>
        <w:rPr>
          <w:rFonts w:ascii="Times New Roman"/>
          <w:b w:val="false"/>
          <w:i w:val="false"/>
          <w:color w:val="000000"/>
          <w:sz w:val="28"/>
        </w:rPr>
        <w:t>
      электронный запрос третьих лиц, при условии согласия лица, в отношении которого запрашиваются сведения, предоставленного из "личного кабинета" на портале,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w:t>
      </w:r>
    </w:p>
    <w:bookmarkEnd w:id="48"/>
    <w:bookmarkStart w:name="z56" w:id="49"/>
    <w:p>
      <w:pPr>
        <w:spacing w:after="0"/>
        <w:ind w:left="0"/>
        <w:jc w:val="both"/>
      </w:pPr>
      <w:r>
        <w:rPr>
          <w:rFonts w:ascii="Times New Roman"/>
          <w:b w:val="false"/>
          <w:i w:val="false"/>
          <w:color w:val="000000"/>
          <w:sz w:val="28"/>
        </w:rPr>
        <w:t>
      Сведения документов, удостоверяющих личность, свидетельство о рождении, о перемене фамилии, имени, отчества (при его наличии), даты рождения (день, месяц, год) работник Государственной корпорации получает из соответствующих государственных информационных систем через шлюз "электронного правительства".</w:t>
      </w:r>
    </w:p>
    <w:bookmarkEnd w:id="49"/>
    <w:bookmarkStart w:name="z57" w:id="50"/>
    <w:p>
      <w:pPr>
        <w:spacing w:after="0"/>
        <w:ind w:left="0"/>
        <w:jc w:val="both"/>
      </w:pPr>
      <w:r>
        <w:rPr>
          <w:rFonts w:ascii="Times New Roman"/>
          <w:b w:val="false"/>
          <w:i w:val="false"/>
          <w:color w:val="000000"/>
          <w:sz w:val="28"/>
        </w:rPr>
        <w:t>
      Работник Государственной корпорации получает письменное согласие услугополучателя на получение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bookmarkEnd w:id="50"/>
    <w:bookmarkStart w:name="z58" w:id="51"/>
    <w:p>
      <w:pPr>
        <w:spacing w:after="0"/>
        <w:ind w:left="0"/>
        <w:jc w:val="both"/>
      </w:pPr>
      <w:r>
        <w:rPr>
          <w:rFonts w:ascii="Times New Roman"/>
          <w:b w:val="false"/>
          <w:i w:val="false"/>
          <w:color w:val="000000"/>
          <w:sz w:val="28"/>
        </w:rPr>
        <w:t>
      При приеме документов через Государственную корпорацию услугополучателю выдается расписка о приеме соответствующих документов.</w:t>
      </w:r>
    </w:p>
    <w:bookmarkEnd w:id="51"/>
    <w:bookmarkStart w:name="z59" w:id="52"/>
    <w:p>
      <w:pPr>
        <w:spacing w:after="0"/>
        <w:ind w:left="0"/>
        <w:jc w:val="both"/>
      </w:pPr>
      <w:r>
        <w:rPr>
          <w:rFonts w:ascii="Times New Roman"/>
          <w:b w:val="false"/>
          <w:i w:val="false"/>
          <w:color w:val="000000"/>
          <w:sz w:val="28"/>
        </w:rPr>
        <w:t>
      В случае необходимости проведения дополнительной проверки работником Государственной корпорации в расписке о приеме соответствующих документов указывается дата выдачи результата государственной услуги.</w:t>
      </w:r>
    </w:p>
    <w:bookmarkEnd w:id="52"/>
    <w:bookmarkStart w:name="z60" w:id="53"/>
    <w:p>
      <w:pPr>
        <w:spacing w:after="0"/>
        <w:ind w:left="0"/>
        <w:jc w:val="both"/>
      </w:pPr>
      <w:r>
        <w:rPr>
          <w:rFonts w:ascii="Times New Roman"/>
          <w:b w:val="false"/>
          <w:i w:val="false"/>
          <w:color w:val="000000"/>
          <w:sz w:val="28"/>
        </w:rPr>
        <w:t>
      Выдача готовых документов осуществляется на основании расписки, при предъявлении услугополучателем документа, удостоверяющего личность либо его представителем нотариально заверенной доверенности.</w:t>
      </w:r>
    </w:p>
    <w:bookmarkEnd w:id="53"/>
    <w:bookmarkStart w:name="z61" w:id="54"/>
    <w:p>
      <w:pPr>
        <w:spacing w:after="0"/>
        <w:ind w:left="0"/>
        <w:jc w:val="both"/>
      </w:pPr>
      <w:r>
        <w:rPr>
          <w:rFonts w:ascii="Times New Roman"/>
          <w:b w:val="false"/>
          <w:i w:val="false"/>
          <w:color w:val="000000"/>
          <w:sz w:val="28"/>
        </w:rPr>
        <w:t>
      При электронной подаче запроса на изготовление справки для выезда за рубеж на бумажном носителе, выдача готовых документов осуществляется на основании документа, удостоверяющего личность услугополучателя либо его представителя по нотариально заверенной доверенности.</w:t>
      </w:r>
    </w:p>
    <w:bookmarkEnd w:id="54"/>
    <w:bookmarkStart w:name="z62" w:id="55"/>
    <w:p>
      <w:pPr>
        <w:spacing w:after="0"/>
        <w:ind w:left="0"/>
        <w:jc w:val="both"/>
      </w:pPr>
      <w:r>
        <w:rPr>
          <w:rFonts w:ascii="Times New Roman"/>
          <w:b w:val="false"/>
          <w:i w:val="false"/>
          <w:color w:val="000000"/>
          <w:sz w:val="28"/>
        </w:rPr>
        <w:t>
      Государственная корпорация обеспечивает хранение справки на бумажном носителе, в течение 1 (одного) месяца, после чего передает их услугодателю для дальнейшего хранения в течение</w:t>
      </w:r>
    </w:p>
    <w:bookmarkEnd w:id="55"/>
    <w:bookmarkStart w:name="z63" w:id="56"/>
    <w:p>
      <w:pPr>
        <w:spacing w:after="0"/>
        <w:ind w:left="0"/>
        <w:jc w:val="both"/>
      </w:pPr>
      <w:r>
        <w:rPr>
          <w:rFonts w:ascii="Times New Roman"/>
          <w:b w:val="false"/>
          <w:i w:val="false"/>
          <w:color w:val="000000"/>
          <w:sz w:val="28"/>
        </w:rPr>
        <w:t>
      2 (двух) месяцев. При обращении услугополучателя по истечении 1 (одного) месяца, по запросу Государственной корпорации услугодатель в течение 1 (одного) рабочего дня направляет готовые документы в Государственную корпорацию для выдачи услугополучателю.</w:t>
      </w:r>
    </w:p>
    <w:bookmarkEnd w:id="56"/>
    <w:bookmarkStart w:name="z64" w:id="57"/>
    <w:p>
      <w:pPr>
        <w:spacing w:after="0"/>
        <w:ind w:left="0"/>
        <w:jc w:val="both"/>
      </w:pPr>
      <w:r>
        <w:rPr>
          <w:rFonts w:ascii="Times New Roman"/>
          <w:b w:val="false"/>
          <w:i w:val="false"/>
          <w:color w:val="000000"/>
          <w:sz w:val="28"/>
        </w:rPr>
        <w:t>
      В случае обращения через портал услугополучателю в "личный кабинет" направляется информация о статусе рассмотрения запроса на оказание государственной услуги, а также уведомление с указанием даты и времени получения результата государственной услуги.</w:t>
      </w:r>
    </w:p>
    <w:bookmarkEnd w:id="57"/>
    <w:bookmarkStart w:name="z65" w:id="58"/>
    <w:p>
      <w:pPr>
        <w:spacing w:after="0"/>
        <w:ind w:left="0"/>
        <w:jc w:val="both"/>
      </w:pPr>
      <w:r>
        <w:rPr>
          <w:rFonts w:ascii="Times New Roman"/>
          <w:b w:val="false"/>
          <w:i w:val="false"/>
          <w:color w:val="000000"/>
          <w:sz w:val="28"/>
        </w:rPr>
        <w:t>
      10. Основанием для отказа в оказании государственной услуги является установление недостоверности сведений документов, представленных услугополучателем для получения государственной услуги, и (или) данных (сведений), содержащихся в них.</w:t>
      </w:r>
    </w:p>
    <w:bookmarkEnd w:id="58"/>
    <w:bookmarkStart w:name="z66" w:id="59"/>
    <w:p>
      <w:pPr>
        <w:spacing w:after="0"/>
        <w:ind w:left="0"/>
        <w:jc w:val="both"/>
      </w:pPr>
      <w:r>
        <w:rPr>
          <w:rFonts w:ascii="Times New Roman"/>
          <w:b w:val="false"/>
          <w:i w:val="false"/>
          <w:color w:val="000000"/>
          <w:sz w:val="28"/>
        </w:rPr>
        <w:t>
      В случае представления услугополучателем неполного пакета документов согласно перечню, предусмотренного пунктом 9 настоящего стандарта государственной услуги, и (или)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 согласно приложению 4 к настоящему стандарту государственной услуги.</w:t>
      </w:r>
    </w:p>
    <w:bookmarkEnd w:id="59"/>
    <w:bookmarkStart w:name="z67" w:id="60"/>
    <w:p>
      <w:pPr>
        <w:spacing w:after="0"/>
        <w:ind w:left="0"/>
        <w:jc w:val="both"/>
      </w:pPr>
      <w:r>
        <w:rPr>
          <w:rFonts w:ascii="Times New Roman"/>
          <w:b w:val="false"/>
          <w:i w:val="false"/>
          <w:color w:val="000000"/>
          <w:sz w:val="28"/>
        </w:rPr>
        <w:t>
      В случае устранения услугополучателем причин отказа в оказании государственной услуги услугополучатель вправе обратиться повторно для получения государственной услуги в порядке, установленном законодательством Республики Казахстан.</w:t>
      </w:r>
    </w:p>
    <w:bookmarkEnd w:id="60"/>
    <w:bookmarkStart w:name="z68" w:id="61"/>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услугодателей и (или) его должностных лиц, Государственной корпорации и (или) их работников по вопросам оказания государственных услуг</w:t>
      </w:r>
    </w:p>
    <w:bookmarkEnd w:id="61"/>
    <w:bookmarkStart w:name="z69" w:id="62"/>
    <w:p>
      <w:pPr>
        <w:spacing w:after="0"/>
        <w:ind w:left="0"/>
        <w:jc w:val="both"/>
      </w:pPr>
      <w:r>
        <w:rPr>
          <w:rFonts w:ascii="Times New Roman"/>
          <w:b w:val="false"/>
          <w:i w:val="false"/>
          <w:color w:val="000000"/>
          <w:sz w:val="28"/>
        </w:rPr>
        <w:t>
      11. Обжалование решений, действий (бездействий) услугодателя и (или) их работников по вопросам оказания государственных услуг: жалоба подается на имя руководителя услугодателя по адресам, указанным в пункте 14 настоящего стандарта государственной услуги.</w:t>
      </w:r>
    </w:p>
    <w:bookmarkEnd w:id="62"/>
    <w:bookmarkStart w:name="z70" w:id="63"/>
    <w:p>
      <w:pPr>
        <w:spacing w:after="0"/>
        <w:ind w:left="0"/>
        <w:jc w:val="both"/>
      </w:pPr>
      <w:r>
        <w:rPr>
          <w:rFonts w:ascii="Times New Roman"/>
          <w:b w:val="false"/>
          <w:i w:val="false"/>
          <w:color w:val="000000"/>
          <w:sz w:val="28"/>
        </w:rPr>
        <w:t>
      Жалобы подаются в письменной форме по почте либо нарочно через канцелярию услугодателя, а также посредством портала.</w:t>
      </w:r>
    </w:p>
    <w:bookmarkEnd w:id="63"/>
    <w:bookmarkStart w:name="z71" w:id="64"/>
    <w:p>
      <w:pPr>
        <w:spacing w:after="0"/>
        <w:ind w:left="0"/>
        <w:jc w:val="both"/>
      </w:pPr>
      <w:r>
        <w:rPr>
          <w:rFonts w:ascii="Times New Roman"/>
          <w:b w:val="false"/>
          <w:i w:val="false"/>
          <w:color w:val="000000"/>
          <w:sz w:val="28"/>
        </w:rPr>
        <w:t>
      В жалобе физического лица указывается его фамилия, имя, отчество (при его наличии), адрес места жительства (страна, почтовый индекс, область/ район населенный пункт, наименование улицы/проспекта /микрорайона, номер дома/квартиры), контактный телефон.</w:t>
      </w:r>
    </w:p>
    <w:bookmarkEnd w:id="64"/>
    <w:bookmarkStart w:name="z72" w:id="65"/>
    <w:p>
      <w:pPr>
        <w:spacing w:after="0"/>
        <w:ind w:left="0"/>
        <w:jc w:val="both"/>
      </w:pPr>
      <w:r>
        <w:rPr>
          <w:rFonts w:ascii="Times New Roman"/>
          <w:b w:val="false"/>
          <w:i w:val="false"/>
          <w:color w:val="000000"/>
          <w:sz w:val="28"/>
        </w:rPr>
        <w:t>
      Подтверждением принятия жалобы является ее регистрация в канцелярии услугодателя.</w:t>
      </w:r>
    </w:p>
    <w:bookmarkEnd w:id="65"/>
    <w:bookmarkStart w:name="z73" w:id="66"/>
    <w:p>
      <w:pPr>
        <w:spacing w:after="0"/>
        <w:ind w:left="0"/>
        <w:jc w:val="both"/>
      </w:pPr>
      <w:r>
        <w:rPr>
          <w:rFonts w:ascii="Times New Roman"/>
          <w:b w:val="false"/>
          <w:i w:val="false"/>
          <w:color w:val="000000"/>
          <w:sz w:val="28"/>
        </w:rPr>
        <w:t>
      Жалоба на действия (бездействия) работника Государственной корпорации направляется к руководителю Государственной корпорации по адресам и телефонам, указанным в пункте 14 настоящего стандарта государственной услуги.</w:t>
      </w:r>
    </w:p>
    <w:bookmarkEnd w:id="66"/>
    <w:bookmarkStart w:name="z74" w:id="67"/>
    <w:p>
      <w:pPr>
        <w:spacing w:after="0"/>
        <w:ind w:left="0"/>
        <w:jc w:val="both"/>
      </w:pPr>
      <w:r>
        <w:rPr>
          <w:rFonts w:ascii="Times New Roman"/>
          <w:b w:val="false"/>
          <w:i w:val="false"/>
          <w:color w:val="000000"/>
          <w:sz w:val="28"/>
        </w:rPr>
        <w:t>
      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67"/>
    <w:bookmarkStart w:name="z75" w:id="68"/>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1414 и 8 800 080 7777.</w:t>
      </w:r>
    </w:p>
    <w:bookmarkEnd w:id="68"/>
    <w:bookmarkStart w:name="z76" w:id="69"/>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 состоянии рассмотрения обращения,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bookmarkEnd w:id="69"/>
    <w:bookmarkStart w:name="z77" w:id="70"/>
    <w:p>
      <w:pPr>
        <w:spacing w:after="0"/>
        <w:ind w:left="0"/>
        <w:jc w:val="both"/>
      </w:pPr>
      <w:r>
        <w:rPr>
          <w:rFonts w:ascii="Times New Roman"/>
          <w:b w:val="false"/>
          <w:i w:val="false"/>
          <w:color w:val="000000"/>
          <w:sz w:val="28"/>
        </w:rPr>
        <w:t>
      Жалоба услугополучателя, поступившая в адрес услугодателя или Государственной корпорации, подлежит рассмотрению в течение 5 (пяти) рабочих дней. День регистрации жалобы не входит в срок ее рассмотрения.</w:t>
      </w:r>
    </w:p>
    <w:bookmarkEnd w:id="70"/>
    <w:bookmarkStart w:name="z78" w:id="71"/>
    <w:p>
      <w:pPr>
        <w:spacing w:after="0"/>
        <w:ind w:left="0"/>
        <w:jc w:val="both"/>
      </w:pPr>
      <w:r>
        <w:rPr>
          <w:rFonts w:ascii="Times New Roman"/>
          <w:b w:val="false"/>
          <w:i w:val="false"/>
          <w:color w:val="000000"/>
          <w:sz w:val="28"/>
        </w:rPr>
        <w:t>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Государственной корпорации.</w:t>
      </w:r>
    </w:p>
    <w:bookmarkEnd w:id="71"/>
    <w:bookmarkStart w:name="z79" w:id="72"/>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вправе обратиться с жалобой в уполномоченный орган по оценке и контролю за качеством оказания государственных услуг.</w:t>
      </w:r>
    </w:p>
    <w:bookmarkEnd w:id="72"/>
    <w:bookmarkStart w:name="z80" w:id="73"/>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73"/>
    <w:bookmarkStart w:name="z81" w:id="74"/>
    <w:p>
      <w:pPr>
        <w:spacing w:after="0"/>
        <w:ind w:left="0"/>
        <w:jc w:val="both"/>
      </w:pPr>
      <w:r>
        <w:rPr>
          <w:rFonts w:ascii="Times New Roman"/>
          <w:b w:val="false"/>
          <w:i w:val="false"/>
          <w:color w:val="000000"/>
          <w:sz w:val="28"/>
        </w:rPr>
        <w:t>
      12. В случае несогласия с результатами оказанной государственной услуги услугополучатель имеет право обратиться в суд в порядке, установленном законодательством Республики Казахстан.</w:t>
      </w:r>
    </w:p>
    <w:bookmarkEnd w:id="74"/>
    <w:bookmarkStart w:name="z82" w:id="75"/>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bookmarkEnd w:id="75"/>
    <w:bookmarkStart w:name="z83" w:id="76"/>
    <w:p>
      <w:pPr>
        <w:spacing w:after="0"/>
        <w:ind w:left="0"/>
        <w:jc w:val="both"/>
      </w:pPr>
      <w:r>
        <w:rPr>
          <w:rFonts w:ascii="Times New Roman"/>
          <w:b w:val="false"/>
          <w:i w:val="false"/>
          <w:color w:val="000000"/>
          <w:sz w:val="28"/>
        </w:rPr>
        <w:t>
      13. 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 1414, 8 800 080 7777.</w:t>
      </w:r>
    </w:p>
    <w:bookmarkEnd w:id="76"/>
    <w:bookmarkStart w:name="z84" w:id="77"/>
    <w:p>
      <w:pPr>
        <w:spacing w:after="0"/>
        <w:ind w:left="0"/>
        <w:jc w:val="both"/>
      </w:pPr>
      <w:r>
        <w:rPr>
          <w:rFonts w:ascii="Times New Roman"/>
          <w:b w:val="false"/>
          <w:i w:val="false"/>
          <w:color w:val="000000"/>
          <w:sz w:val="28"/>
        </w:rPr>
        <w:t>
      14. Адреса мест оказания государственной услуги размещены на интернет-ресурсах:</w:t>
      </w:r>
    </w:p>
    <w:bookmarkEnd w:id="77"/>
    <w:bookmarkStart w:name="z85" w:id="78"/>
    <w:p>
      <w:pPr>
        <w:spacing w:after="0"/>
        <w:ind w:left="0"/>
        <w:jc w:val="both"/>
      </w:pPr>
      <w:r>
        <w:rPr>
          <w:rFonts w:ascii="Times New Roman"/>
          <w:b w:val="false"/>
          <w:i w:val="false"/>
          <w:color w:val="000000"/>
          <w:sz w:val="28"/>
        </w:rPr>
        <w:t>
      1) услугодателя: www.pravstat.prokuror.kz, в разделе "Государственные услуги";</w:t>
      </w:r>
    </w:p>
    <w:bookmarkEnd w:id="78"/>
    <w:bookmarkStart w:name="z86" w:id="79"/>
    <w:p>
      <w:pPr>
        <w:spacing w:after="0"/>
        <w:ind w:left="0"/>
        <w:jc w:val="both"/>
      </w:pPr>
      <w:r>
        <w:rPr>
          <w:rFonts w:ascii="Times New Roman"/>
          <w:b w:val="false"/>
          <w:i w:val="false"/>
          <w:color w:val="000000"/>
          <w:sz w:val="28"/>
        </w:rPr>
        <w:t>
      2) Государственной корпорации: www.gov4c.kz.</w:t>
      </w:r>
    </w:p>
    <w:bookmarkEnd w:id="79"/>
    <w:bookmarkStart w:name="z87" w:id="80"/>
    <w:p>
      <w:pPr>
        <w:spacing w:after="0"/>
        <w:ind w:left="0"/>
        <w:jc w:val="both"/>
      </w:pPr>
      <w:r>
        <w:rPr>
          <w:rFonts w:ascii="Times New Roman"/>
          <w:b w:val="false"/>
          <w:i w:val="false"/>
          <w:color w:val="000000"/>
          <w:sz w:val="28"/>
        </w:rPr>
        <w:t>
      15. Услугополучатель имеет возможность получения государственной услуги в электронной форме через портал при условии наличия ЭЦП.</w:t>
      </w:r>
    </w:p>
    <w:bookmarkEnd w:id="80"/>
    <w:bookmarkStart w:name="z88" w:id="81"/>
    <w:p>
      <w:pPr>
        <w:spacing w:after="0"/>
        <w:ind w:left="0"/>
        <w:jc w:val="both"/>
      </w:pPr>
      <w:r>
        <w:rPr>
          <w:rFonts w:ascii="Times New Roman"/>
          <w:b w:val="false"/>
          <w:i w:val="false"/>
          <w:color w:val="000000"/>
          <w:sz w:val="28"/>
        </w:rPr>
        <w:t>
      16.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по вопросам оказания государственных услуг.</w:t>
      </w:r>
    </w:p>
    <w:bookmarkEnd w:id="81"/>
    <w:bookmarkStart w:name="z89" w:id="82"/>
    <w:p>
      <w:pPr>
        <w:spacing w:after="0"/>
        <w:ind w:left="0"/>
        <w:jc w:val="both"/>
      </w:pPr>
      <w:r>
        <w:rPr>
          <w:rFonts w:ascii="Times New Roman"/>
          <w:b w:val="false"/>
          <w:i w:val="false"/>
          <w:color w:val="000000"/>
          <w:sz w:val="28"/>
        </w:rPr>
        <w:t>
      17. Контактный телефон справочной службы по вопросам оказания государственной услуги – 115. Единый контакт-центр по вопросам оказания государственных услуг – 1414, 8 800 080 7777.</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справки о</w:t>
            </w:r>
            <w:r>
              <w:br/>
            </w:r>
            <w:r>
              <w:rPr>
                <w:rFonts w:ascii="Times New Roman"/>
                <w:b w:val="false"/>
                <w:i w:val="false"/>
                <w:color w:val="000000"/>
                <w:sz w:val="20"/>
              </w:rPr>
              <w:t>наличии либо отсутствии</w:t>
            </w:r>
            <w:r>
              <w:br/>
            </w:r>
            <w:r>
              <w:rPr>
                <w:rFonts w:ascii="Times New Roman"/>
                <w:b w:val="false"/>
                <w:i w:val="false"/>
                <w:color w:val="000000"/>
                <w:sz w:val="20"/>
              </w:rPr>
              <w:t>судимости"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2" w:id="83"/>
    <w:p>
      <w:pPr>
        <w:spacing w:after="0"/>
        <w:ind w:left="0"/>
        <w:jc w:val="left"/>
      </w:pPr>
      <w:r>
        <w:rPr>
          <w:rFonts w:ascii="Times New Roman"/>
          <w:b/>
          <w:i w:val="false"/>
          <w:color w:val="000000"/>
        </w:rPr>
        <w:t xml:space="preserve"> Соттылықтың болуы не болмауы туралы</w:t>
      </w:r>
      <w:r>
        <w:br/>
      </w:r>
      <w:r>
        <w:rPr>
          <w:rFonts w:ascii="Times New Roman"/>
          <w:b/>
          <w:i w:val="false"/>
          <w:color w:val="000000"/>
        </w:rPr>
        <w:t>АНЫҚТАМА</w:t>
      </w:r>
      <w:r>
        <w:br/>
      </w:r>
      <w:r>
        <w:rPr>
          <w:rFonts w:ascii="Times New Roman"/>
          <w:b/>
          <w:i w:val="false"/>
          <w:color w:val="000000"/>
        </w:rPr>
        <w:t>СПРАВКА</w:t>
      </w:r>
      <w:r>
        <w:br/>
      </w:r>
      <w:r>
        <w:rPr>
          <w:rFonts w:ascii="Times New Roman"/>
          <w:b/>
          <w:i w:val="false"/>
          <w:color w:val="000000"/>
        </w:rPr>
        <w:t>о наличии либо отсутствии судимости</w:t>
      </w:r>
    </w:p>
    <w:bookmarkEnd w:id="83"/>
    <w:bookmarkStart w:name="z93" w:id="84"/>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_______________________________________________________________________</w:t>
      </w:r>
      <w:r>
        <w:br/>
      </w:r>
      <w:r>
        <w:rPr>
          <w:rFonts w:ascii="Times New Roman"/>
          <w:b/>
          <w:i w:val="false"/>
          <w:color w:val="000000"/>
          <w:sz w:val="28"/>
        </w:rPr>
        <w:t>(</w:t>
      </w:r>
      <w:r>
        <w:rPr>
          <w:rFonts w:ascii="Times New Roman"/>
          <w:b/>
          <w:i w:val="false"/>
          <w:color w:val="000000"/>
          <w:sz w:val="28"/>
        </w:rPr>
        <w:t>тегі</w:t>
      </w:r>
      <w:r>
        <w:rPr>
          <w:rFonts w:ascii="Times New Roman"/>
          <w:b/>
          <w:i w:val="false"/>
          <w:color w:val="000000"/>
          <w:sz w:val="28"/>
        </w:rPr>
        <w:t xml:space="preserve">, </w:t>
      </w:r>
      <w:r>
        <w:rPr>
          <w:rFonts w:ascii="Times New Roman"/>
          <w:b/>
          <w:i w:val="false"/>
          <w:color w:val="000000"/>
          <w:sz w:val="28"/>
        </w:rPr>
        <w:t>аты</w:t>
      </w:r>
      <w:r>
        <w:rPr>
          <w:rFonts w:ascii="Times New Roman"/>
          <w:b/>
          <w:i w:val="false"/>
          <w:color w:val="000000"/>
          <w:sz w:val="28"/>
        </w:rPr>
        <w:t xml:space="preserve">, </w:t>
      </w:r>
      <w:r>
        <w:rPr>
          <w:rFonts w:ascii="Times New Roman"/>
          <w:b/>
          <w:i w:val="false"/>
          <w:color w:val="000000"/>
          <w:sz w:val="28"/>
        </w:rPr>
        <w:t>әкесінің</w:t>
      </w:r>
      <w:r>
        <w:rPr>
          <w:rFonts w:ascii="Times New Roman"/>
          <w:b w:val="false"/>
          <w:i w:val="false"/>
          <w:color w:val="000000"/>
          <w:sz w:val="28"/>
        </w:rPr>
        <w:t xml:space="preserve"> </w:t>
      </w:r>
      <w:r>
        <w:rPr>
          <w:rFonts w:ascii="Times New Roman"/>
          <w:b/>
          <w:i w:val="false"/>
          <w:color w:val="000000"/>
          <w:sz w:val="28"/>
        </w:rPr>
        <w:t>аты</w:t>
      </w:r>
      <w:r>
        <w:rPr>
          <w:rFonts w:ascii="Times New Roman"/>
          <w:b/>
          <w:i w:val="false"/>
          <w:color w:val="000000"/>
          <w:sz w:val="28"/>
        </w:rPr>
        <w:t xml:space="preserve"> (</w:t>
      </w:r>
      <w:r>
        <w:rPr>
          <w:rFonts w:ascii="Times New Roman"/>
          <w:b/>
          <w:i w:val="false"/>
          <w:color w:val="000000"/>
          <w:sz w:val="28"/>
        </w:rPr>
        <w:t>ол</w:t>
      </w:r>
      <w:r>
        <w:rPr>
          <w:rFonts w:ascii="Times New Roman"/>
          <w:b w:val="false"/>
          <w:i w:val="false"/>
          <w:color w:val="000000"/>
          <w:sz w:val="28"/>
        </w:rPr>
        <w:t xml:space="preserve"> </w:t>
      </w:r>
      <w:r>
        <w:rPr>
          <w:rFonts w:ascii="Times New Roman"/>
          <w:b/>
          <w:i w:val="false"/>
          <w:color w:val="000000"/>
          <w:sz w:val="28"/>
        </w:rPr>
        <w:t>болған</w:t>
      </w:r>
      <w:r>
        <w:rPr>
          <w:rFonts w:ascii="Times New Roman"/>
          <w:b w:val="false"/>
          <w:i w:val="false"/>
          <w:color w:val="000000"/>
          <w:sz w:val="28"/>
        </w:rPr>
        <w:t xml:space="preserve"> </w:t>
      </w:r>
      <w:r>
        <w:rPr>
          <w:rFonts w:ascii="Times New Roman"/>
          <w:b/>
          <w:i w:val="false"/>
          <w:color w:val="000000"/>
          <w:sz w:val="28"/>
        </w:rPr>
        <w:t>жағдайда</w:t>
      </w:r>
      <w:r>
        <w:rPr>
          <w:rFonts w:ascii="Times New Roman"/>
          <w:b/>
          <w:i w:val="false"/>
          <w:color w:val="000000"/>
          <w:sz w:val="28"/>
        </w:rPr>
        <w:t>)/фамилия, имя, отчество (при его</w:t>
      </w:r>
      <w:r>
        <w:br/>
      </w:r>
      <w:r>
        <w:rPr>
          <w:rFonts w:ascii="Times New Roman"/>
          <w:b/>
          <w:i w:val="false"/>
          <w:color w:val="000000"/>
          <w:sz w:val="28"/>
        </w:rPr>
        <w:t>наличии)</w:t>
      </w:r>
    </w:p>
    <w:bookmarkEnd w:id="84"/>
    <w:bookmarkStart w:name="z94" w:id="85"/>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w:t>
      </w:r>
      <w:r>
        <w:rPr>
          <w:rFonts w:ascii="Times New Roman"/>
          <w:b/>
          <w:i w:val="false"/>
          <w:color w:val="000000"/>
          <w:sz w:val="28"/>
        </w:rPr>
        <w:t>_______________________________</w:t>
      </w:r>
      <w:r>
        <w:br/>
      </w:r>
      <w:r>
        <w:rPr>
          <w:rFonts w:ascii="Times New Roman"/>
          <w:b/>
          <w:i w:val="false"/>
          <w:color w:val="000000"/>
          <w:sz w:val="28"/>
        </w:rPr>
        <w:t>________________________________________</w:t>
      </w:r>
      <w:r>
        <w:rPr>
          <w:rFonts w:ascii="Times New Roman"/>
          <w:b/>
          <w:i w:val="false"/>
          <w:color w:val="000000"/>
          <w:sz w:val="28"/>
        </w:rPr>
        <w:t>_______________________________</w:t>
      </w:r>
      <w:r>
        <w:br/>
      </w:r>
      <w:r>
        <w:rPr>
          <w:rFonts w:ascii="Times New Roman"/>
          <w:b/>
          <w:i w:val="false"/>
          <w:color w:val="000000"/>
          <w:sz w:val="28"/>
        </w:rPr>
        <w:t>(</w:t>
      </w:r>
      <w:r>
        <w:rPr>
          <w:rFonts w:ascii="Times New Roman"/>
          <w:b/>
          <w:i w:val="false"/>
          <w:color w:val="000000"/>
          <w:sz w:val="28"/>
        </w:rPr>
        <w:t>туған</w:t>
      </w:r>
      <w:r>
        <w:rPr>
          <w:rFonts w:ascii="Times New Roman"/>
          <w:b w:val="false"/>
          <w:i w:val="false"/>
          <w:color w:val="000000"/>
          <w:sz w:val="28"/>
        </w:rPr>
        <w:t xml:space="preserve"> </w:t>
      </w:r>
      <w:r>
        <w:rPr>
          <w:rFonts w:ascii="Times New Roman"/>
          <w:b/>
          <w:i w:val="false"/>
          <w:color w:val="000000"/>
          <w:sz w:val="28"/>
        </w:rPr>
        <w:t>жылы</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жері</w:t>
      </w:r>
      <w:r>
        <w:rPr>
          <w:rFonts w:ascii="Times New Roman"/>
          <w:b/>
          <w:i w:val="false"/>
          <w:color w:val="000000"/>
          <w:sz w:val="28"/>
        </w:rPr>
        <w:t>/год и место рождения)</w:t>
      </w:r>
    </w:p>
    <w:bookmarkEnd w:id="85"/>
    <w:bookmarkStart w:name="z95" w:id="8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20___ </w:t>
      </w:r>
      <w:r>
        <w:rPr>
          <w:rFonts w:ascii="Times New Roman"/>
          <w:b/>
          <w:i w:val="false"/>
          <w:color w:val="000000"/>
          <w:sz w:val="28"/>
        </w:rPr>
        <w:t>жылдың</w:t>
      </w:r>
      <w:r>
        <w:rPr>
          <w:rFonts w:ascii="Times New Roman"/>
          <w:b/>
          <w:i w:val="false"/>
          <w:color w:val="000000"/>
          <w:sz w:val="28"/>
        </w:rPr>
        <w:t xml:space="preserve"> "___"_________ </w:t>
      </w:r>
      <w:r>
        <w:rPr>
          <w:rFonts w:ascii="Times New Roman"/>
          <w:b/>
          <w:i w:val="false"/>
          <w:color w:val="000000"/>
          <w:sz w:val="28"/>
        </w:rPr>
        <w:t>жағдайы</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соттылығы</w:t>
      </w:r>
      <w:r>
        <w:rPr>
          <w:rFonts w:ascii="Times New Roman"/>
          <w:b w:val="false"/>
          <w:i w:val="false"/>
          <w:color w:val="000000"/>
          <w:sz w:val="28"/>
        </w:rPr>
        <w:t xml:space="preserve"> </w:t>
      </w:r>
      <w:r>
        <w:rPr>
          <w:rFonts w:ascii="Times New Roman"/>
          <w:b/>
          <w:i w:val="false"/>
          <w:color w:val="000000"/>
          <w:sz w:val="28"/>
        </w:rPr>
        <w:t>жоқ</w:t>
      </w:r>
      <w:r>
        <w:rPr>
          <w:rFonts w:ascii="Times New Roman"/>
          <w:b/>
          <w:i w:val="false"/>
          <w:color w:val="000000"/>
          <w:sz w:val="28"/>
        </w:rPr>
        <w:t xml:space="preserve"> / бар.</w:t>
      </w:r>
    </w:p>
    <w:bookmarkEnd w:id="86"/>
    <w:bookmarkStart w:name="z96" w:id="8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По состоянию на "___"________ 20___ года судимости не имеет / </w:t>
      </w:r>
      <w:r>
        <w:rPr>
          <w:rFonts w:ascii="Times New Roman"/>
          <w:b/>
          <w:i w:val="false"/>
          <w:color w:val="000000"/>
          <w:sz w:val="28"/>
        </w:rPr>
        <w:t>имеет</w:t>
      </w:r>
      <w:r>
        <w:rPr>
          <w:rFonts w:ascii="Times New Roman"/>
          <w:b/>
          <w:i w:val="false"/>
          <w:color w:val="000000"/>
          <w:sz w:val="28"/>
        </w:rPr>
        <w:t>.</w:t>
      </w:r>
    </w:p>
    <w:bookmarkEnd w:id="87"/>
    <w:bookmarkStart w:name="z97" w:id="88"/>
    <w:p>
      <w:pPr>
        <w:spacing w:after="0"/>
        <w:ind w:left="0"/>
        <w:jc w:val="both"/>
      </w:pPr>
      <w:r>
        <w:rPr>
          <w:rFonts w:ascii="Times New Roman"/>
          <w:b w:val="false"/>
          <w:i w:val="false"/>
          <w:color w:val="000000"/>
          <w:sz w:val="28"/>
        </w:rPr>
        <w:t>
      Басқарма бастығы/ _______________________________________________</w:t>
      </w:r>
    </w:p>
    <w:bookmarkEnd w:id="88"/>
    <w:bookmarkStart w:name="z98" w:id="89"/>
    <w:p>
      <w:pPr>
        <w:spacing w:after="0"/>
        <w:ind w:left="0"/>
        <w:jc w:val="both"/>
      </w:pPr>
      <w:r>
        <w:rPr>
          <w:rFonts w:ascii="Times New Roman"/>
          <w:b w:val="false"/>
          <w:i w:val="false"/>
          <w:color w:val="000000"/>
          <w:sz w:val="28"/>
        </w:rPr>
        <w:t>
      Начальник управления_____________________________________________</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НАЗАР АУДАРЫҢЫЗ!!!</w:t>
            </w:r>
            <w:r>
              <w:br/>
            </w:r>
            <w:r>
              <w:rPr>
                <w:rFonts w:ascii="Times New Roman"/>
                <w:b/>
                <w:i w:val="false"/>
                <w:color w:val="000000"/>
                <w:sz w:val="20"/>
              </w:rPr>
              <w:t>
</w:t>
            </w:r>
            <w:r>
              <w:rPr>
                <w:rFonts w:ascii="Times New Roman"/>
                <w:b/>
                <w:i w:val="false"/>
                <w:color w:val="000000"/>
                <w:sz w:val="20"/>
              </w:rPr>
              <w:t>Қазақстан Республикасы Бас прокуратурасы Құқықтық статистика және арнайы есепке алу жөніндегі комитеттің ақпараттық-анықтама есептерінің мәліметтері қолданыстағы заңнамаға сәйкес пайдаланылады.</w:t>
            </w:r>
            <w:r>
              <w:br/>
            </w:r>
            <w:r>
              <w:rPr>
                <w:rFonts w:ascii="Times New Roman"/>
                <w:b/>
                <w:i w:val="false"/>
                <w:color w:val="000000"/>
                <w:sz w:val="20"/>
              </w:rPr>
              <w:t>
</w:t>
            </w:r>
            <w:r>
              <w:rPr>
                <w:rFonts w:ascii="Times New Roman"/>
                <w:b/>
                <w:i w:val="false"/>
                <w:color w:val="000000"/>
                <w:sz w:val="20"/>
              </w:rPr>
              <w:t>Осы анықтамада көрсетілген мәліметтер қылмыстық істер бойынша іс жүргізу процестік шешімін қабылдағанда, мемлекеттік қызмет атқаруға уәкілетті және оларға теңестірілген тұлғаларға қатысты арнайы тексерулер өндірісінде, сондай-ақ, заңнамалық актілермен қарастырылған, оларды қылмыстық жауаптылыққа тартумен байланысты шектеулер қойылған тұлғаларға қатысты қолдануға жатпайды.</w:t>
            </w:r>
            <w:r>
              <w:br/>
            </w:r>
            <w:r>
              <w:rPr>
                <w:rFonts w:ascii="Times New Roman"/>
                <w:b/>
                <w:i w:val="false"/>
                <w:color w:val="000000"/>
                <w:sz w:val="20"/>
              </w:rPr>
              <w:t>
</w:t>
            </w:r>
            <w:r>
              <w:rPr>
                <w:rFonts w:ascii="Times New Roman"/>
                <w:b/>
                <w:i w:val="false"/>
                <w:color w:val="000000"/>
                <w:sz w:val="20"/>
              </w:rPr>
              <w:t>ВНИМАНИЕ!!!</w:t>
            </w:r>
            <w:r>
              <w:br/>
            </w:r>
            <w:r>
              <w:rPr>
                <w:rFonts w:ascii="Times New Roman"/>
                <w:b/>
                <w:i w:val="false"/>
                <w:color w:val="000000"/>
                <w:sz w:val="20"/>
              </w:rPr>
              <w:t>
</w:t>
            </w:r>
            <w:r>
              <w:rPr>
                <w:rFonts w:ascii="Times New Roman"/>
                <w:b/>
                <w:i w:val="false"/>
                <w:color w:val="000000"/>
                <w:sz w:val="20"/>
              </w:rPr>
              <w:t>Сведения информационно-справочных учетов Комитета по правовой статистике и специальным учетам Генеральной прокуратуры Республики Казахстан используются в соответствии с действующим законодательством.</w:t>
            </w:r>
            <w:r>
              <w:br/>
            </w:r>
            <w:r>
              <w:rPr>
                <w:rFonts w:ascii="Times New Roman"/>
                <w:b/>
                <w:i w:val="false"/>
                <w:color w:val="000000"/>
                <w:sz w:val="20"/>
              </w:rPr>
              <w:t>
Указанные в настоящей справке сведения не подлежат использованию при принятии процессуальных решений по уголовным делам, при производстве специальных проверок в отношении лиц, уполномоченных на выполнение государственных функций, и лиц приравненных к ним, а также в отношении лиц, подпадающих под ограничения, связанные с привлечением их к уголовной ответственности, предусмотренные законодательными актами.
</w:t>
            </w:r>
          </w:p>
        </w:tc>
      </w:tr>
    </w:tbl>
    <w:bookmarkStart w:name="z104" w:id="90"/>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нышан</w:t>
      </w:r>
      <w:r>
        <w:rPr>
          <w:rFonts w:ascii="Times New Roman"/>
          <w:b w:val="false"/>
          <w:i w:val="false"/>
          <w:color w:val="000000"/>
          <w:sz w:val="28"/>
        </w:rPr>
        <w:t xml:space="preserve"> </w:t>
      </w:r>
      <w:r>
        <w:rPr>
          <w:rFonts w:ascii="Times New Roman"/>
          <w:b/>
          <w:i w:val="false"/>
          <w:color w:val="000000"/>
          <w:sz w:val="28"/>
        </w:rPr>
        <w:t>мөлшер</w:t>
      </w:r>
      <w:r>
        <w:rPr>
          <w:rFonts w:ascii="Times New Roman"/>
          <w:b/>
          <w:i w:val="false"/>
          <w:color w:val="000000"/>
          <w:sz w:val="28"/>
        </w:rPr>
        <w:t>і</w:t>
      </w:r>
      <w:r>
        <w:rPr>
          <w:rFonts w:ascii="Times New Roman"/>
          <w:b/>
          <w:i w:val="false"/>
          <w:color w:val="000000"/>
          <w:sz w:val="28"/>
        </w:rPr>
        <w:t xml:space="preserve"> А</w:t>
      </w:r>
      <w:r>
        <w:rPr>
          <w:rFonts w:ascii="Times New Roman"/>
          <w:b/>
          <w:i w:val="false"/>
          <w:color w:val="000000"/>
          <w:sz w:val="28"/>
        </w:rPr>
        <w:t xml:space="preserve"> 4 размер формата А 4)</w:t>
      </w:r>
    </w:p>
    <w:bookmarkEnd w:id="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 услуги "Выдача справки о наличии либо отсутствии судимости"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7" w:id="91"/>
    <w:p>
      <w:pPr>
        <w:spacing w:after="0"/>
        <w:ind w:left="0"/>
        <w:jc w:val="both"/>
      </w:pPr>
      <w:r>
        <w:rPr>
          <w:rFonts w:ascii="Times New Roman"/>
          <w:b w:val="false"/>
          <w:i w:val="false"/>
          <w:color w:val="000000"/>
          <w:sz w:val="28"/>
        </w:rPr>
        <w:t xml:space="preserve">
      </w:t>
      </w:r>
    </w:p>
    <w:bookmarkEnd w:id="91"/>
    <w:p>
      <w:pPr>
        <w:spacing w:after="0"/>
        <w:ind w:left="0"/>
        <w:jc w:val="both"/>
      </w:pPr>
      <w:r>
        <w:drawing>
          <wp:inline distT="0" distB="0" distL="0" distR="0">
            <wp:extent cx="78105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95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8" w:id="92"/>
    <w:p>
      <w:pPr>
        <w:spacing w:after="0"/>
        <w:ind w:left="0"/>
        <w:jc w:val="left"/>
      </w:pPr>
      <w:r>
        <w:rPr>
          <w:rFonts w:ascii="Times New Roman"/>
          <w:b/>
          <w:i w:val="false"/>
          <w:color w:val="000000"/>
        </w:rPr>
        <w:t xml:space="preserve"> ҚАЗАҚСТАН РЕСПУБЛИКАСЫ БАС ПРОКУРАТУРАСЫ ҚҰҚЫҚТЫҚ СТАТИСТИКА ЖӘНЕ АРНАЙЫ ЕСЕПКЕ АЛУ ЖӨНІНДЕГІ КОМИТЕТІ КОМИТЕТ ПО ПРАВОВОЙ СТАТИСТИКЕ И СПЕЦИАЛЬНЫМ УЧЕТАМ ГЕНЕРАЛЬНОЙ ПРОКУРАТУРЫ РЕСПУБЛИКИ КАЗАХСТАН АНЫҚТАМА СПРАВКА</w:t>
      </w:r>
    </w:p>
    <w:bookmarkEnd w:id="92"/>
    <w:bookmarkStart w:name="z109" w:id="93"/>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________________________________________________________________________</w:t>
      </w:r>
      <w:r>
        <w:br/>
      </w:r>
      <w:r>
        <w:rPr>
          <w:rFonts w:ascii="Times New Roman"/>
          <w:b/>
          <w:i w:val="false"/>
          <w:color w:val="000000"/>
          <w:sz w:val="28"/>
        </w:rPr>
        <w:t>(</w:t>
      </w:r>
      <w:r>
        <w:rPr>
          <w:rFonts w:ascii="Times New Roman"/>
          <w:b/>
          <w:i w:val="false"/>
          <w:color w:val="000000"/>
          <w:sz w:val="28"/>
        </w:rPr>
        <w:t>тегі</w:t>
      </w:r>
      <w:r>
        <w:rPr>
          <w:rFonts w:ascii="Times New Roman"/>
          <w:b/>
          <w:i w:val="false"/>
          <w:color w:val="000000"/>
          <w:sz w:val="28"/>
        </w:rPr>
        <w:t xml:space="preserve">, </w:t>
      </w:r>
      <w:r>
        <w:rPr>
          <w:rFonts w:ascii="Times New Roman"/>
          <w:b/>
          <w:i w:val="false"/>
          <w:color w:val="000000"/>
          <w:sz w:val="28"/>
        </w:rPr>
        <w:t>аты</w:t>
      </w:r>
      <w:r>
        <w:rPr>
          <w:rFonts w:ascii="Times New Roman"/>
          <w:b/>
          <w:i w:val="false"/>
          <w:color w:val="000000"/>
          <w:sz w:val="28"/>
        </w:rPr>
        <w:t xml:space="preserve">, </w:t>
      </w:r>
      <w:r>
        <w:rPr>
          <w:rFonts w:ascii="Times New Roman"/>
          <w:b/>
          <w:i w:val="false"/>
          <w:color w:val="000000"/>
          <w:sz w:val="28"/>
        </w:rPr>
        <w:t>әкесінің</w:t>
      </w:r>
      <w:r>
        <w:rPr>
          <w:rFonts w:ascii="Times New Roman"/>
          <w:b w:val="false"/>
          <w:i w:val="false"/>
          <w:color w:val="000000"/>
          <w:sz w:val="28"/>
        </w:rPr>
        <w:t xml:space="preserve"> </w:t>
      </w:r>
      <w:r>
        <w:rPr>
          <w:rFonts w:ascii="Times New Roman"/>
          <w:b/>
          <w:i w:val="false"/>
          <w:color w:val="000000"/>
          <w:sz w:val="28"/>
        </w:rPr>
        <w:t>аты</w:t>
      </w:r>
      <w:r>
        <w:rPr>
          <w:rFonts w:ascii="Times New Roman"/>
          <w:b/>
          <w:i w:val="false"/>
          <w:color w:val="000000"/>
          <w:sz w:val="28"/>
        </w:rPr>
        <w:t xml:space="preserve"> (</w:t>
      </w:r>
      <w:r>
        <w:rPr>
          <w:rFonts w:ascii="Times New Roman"/>
          <w:b/>
          <w:i w:val="false"/>
          <w:color w:val="000000"/>
          <w:sz w:val="28"/>
        </w:rPr>
        <w:t>ол</w:t>
      </w:r>
      <w:r>
        <w:rPr>
          <w:rFonts w:ascii="Times New Roman"/>
          <w:b w:val="false"/>
          <w:i w:val="false"/>
          <w:color w:val="000000"/>
          <w:sz w:val="28"/>
        </w:rPr>
        <w:t xml:space="preserve"> </w:t>
      </w:r>
      <w:r>
        <w:rPr>
          <w:rFonts w:ascii="Times New Roman"/>
          <w:b/>
          <w:i w:val="false"/>
          <w:color w:val="000000"/>
          <w:sz w:val="28"/>
        </w:rPr>
        <w:t>болған</w:t>
      </w:r>
      <w:r>
        <w:rPr>
          <w:rFonts w:ascii="Times New Roman"/>
          <w:b w:val="false"/>
          <w:i w:val="false"/>
          <w:color w:val="000000"/>
          <w:sz w:val="28"/>
        </w:rPr>
        <w:t xml:space="preserve"> </w:t>
      </w:r>
      <w:r>
        <w:rPr>
          <w:rFonts w:ascii="Times New Roman"/>
          <w:b/>
          <w:i w:val="false"/>
          <w:color w:val="000000"/>
          <w:sz w:val="28"/>
        </w:rPr>
        <w:t>жағдайда</w:t>
      </w:r>
      <w:r>
        <w:rPr>
          <w:rFonts w:ascii="Times New Roman"/>
          <w:b/>
          <w:i w:val="false"/>
          <w:color w:val="000000"/>
          <w:sz w:val="28"/>
        </w:rPr>
        <w:t>)/фамилия, имя, отчество (при его наличии)</w:t>
      </w:r>
    </w:p>
    <w:bookmarkEnd w:id="93"/>
    <w:bookmarkStart w:name="z110" w:id="94"/>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w:t>
      </w:r>
      <w:r>
        <w:rPr>
          <w:rFonts w:ascii="Times New Roman"/>
          <w:b/>
          <w:i w:val="false"/>
          <w:color w:val="000000"/>
          <w:sz w:val="28"/>
        </w:rPr>
        <w:t>_______________________________</w:t>
      </w:r>
      <w:r>
        <w:br/>
      </w:r>
      <w:r>
        <w:rPr>
          <w:rFonts w:ascii="Times New Roman"/>
          <w:b/>
          <w:i w:val="false"/>
          <w:color w:val="000000"/>
          <w:sz w:val="28"/>
        </w:rPr>
        <w:t>_______________________________________________________________________</w:t>
      </w:r>
      <w:r>
        <w:br/>
      </w:r>
      <w:r>
        <w:rPr>
          <w:rFonts w:ascii="Times New Roman"/>
          <w:b/>
          <w:i w:val="false"/>
          <w:color w:val="000000"/>
          <w:sz w:val="28"/>
        </w:rPr>
        <w:t>(</w:t>
      </w:r>
      <w:r>
        <w:rPr>
          <w:rFonts w:ascii="Times New Roman"/>
          <w:b/>
          <w:i w:val="false"/>
          <w:color w:val="000000"/>
          <w:sz w:val="28"/>
        </w:rPr>
        <w:t>туған</w:t>
      </w:r>
      <w:r>
        <w:rPr>
          <w:rFonts w:ascii="Times New Roman"/>
          <w:b w:val="false"/>
          <w:i w:val="false"/>
          <w:color w:val="000000"/>
          <w:sz w:val="28"/>
        </w:rPr>
        <w:t xml:space="preserve"> </w:t>
      </w:r>
      <w:r>
        <w:rPr>
          <w:rFonts w:ascii="Times New Roman"/>
          <w:b/>
          <w:i w:val="false"/>
          <w:color w:val="000000"/>
          <w:sz w:val="28"/>
        </w:rPr>
        <w:t>жылы</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жері</w:t>
      </w:r>
      <w:r>
        <w:rPr>
          <w:rFonts w:ascii="Times New Roman"/>
          <w:b/>
          <w:i w:val="false"/>
          <w:color w:val="000000"/>
          <w:sz w:val="28"/>
        </w:rPr>
        <w:t>/год и место рождения)</w:t>
      </w:r>
    </w:p>
    <w:bookmarkEnd w:id="94"/>
    <w:bookmarkStart w:name="z111" w:id="95"/>
    <w:p>
      <w:pPr>
        <w:spacing w:after="0"/>
        <w:ind w:left="0"/>
        <w:jc w:val="both"/>
      </w:pPr>
      <w:r>
        <w:rPr>
          <w:rFonts w:ascii="Times New Roman"/>
          <w:b w:val="false"/>
          <w:i w:val="false"/>
          <w:color w:val="000000"/>
          <w:sz w:val="28"/>
        </w:rPr>
        <w:t>
      20___ жылдың "___"_________ жағдайы бойынша соттылығы жоқ (бар).</w:t>
      </w:r>
    </w:p>
    <w:bookmarkEnd w:id="95"/>
    <w:bookmarkStart w:name="z112" w:id="96"/>
    <w:p>
      <w:pPr>
        <w:spacing w:after="0"/>
        <w:ind w:left="0"/>
        <w:jc w:val="both"/>
      </w:pPr>
      <w:r>
        <w:rPr>
          <w:rFonts w:ascii="Times New Roman"/>
          <w:b w:val="false"/>
          <w:i w:val="false"/>
          <w:color w:val="000000"/>
          <w:sz w:val="28"/>
        </w:rPr>
        <w:t>
      По состоянию на "___ "_______ 20_____года судимости не имеет (имеет).</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НАЗАР АУДАРЫҢЫЗ!!!</w:t>
            </w:r>
            <w:r>
              <w:br/>
            </w:r>
            <w:r>
              <w:rPr>
                <w:rFonts w:ascii="Times New Roman"/>
                <w:b/>
                <w:i w:val="false"/>
                <w:color w:val="000000"/>
                <w:sz w:val="20"/>
              </w:rPr>
              <w:t>
</w:t>
            </w:r>
            <w:r>
              <w:rPr>
                <w:rFonts w:ascii="Times New Roman"/>
                <w:b/>
                <w:i w:val="false"/>
                <w:color w:val="000000"/>
                <w:sz w:val="20"/>
              </w:rPr>
              <w:t>Қазақстан Республикасы Бас прокуратурасы Құқықтық статистика және арнайы есепке алу жөніндегі комитеттің ақпараттық-анықтама есептерінің мәліметтері қолданыстағы заңнамаға сәйкес пайдаланылады.</w:t>
            </w:r>
            <w:r>
              <w:br/>
            </w:r>
            <w:r>
              <w:rPr>
                <w:rFonts w:ascii="Times New Roman"/>
                <w:b/>
                <w:i w:val="false"/>
                <w:color w:val="000000"/>
                <w:sz w:val="20"/>
              </w:rPr>
              <w:t>
</w:t>
            </w:r>
            <w:r>
              <w:rPr>
                <w:rFonts w:ascii="Times New Roman"/>
                <w:b/>
                <w:i w:val="false"/>
                <w:color w:val="000000"/>
                <w:sz w:val="20"/>
              </w:rPr>
              <w:t>Осы анықтамада көрсетілген мәліметтер қылмыстық істер бойынша іс жүргізу процестік шешімін қабылдағанда, мемлекеттік қызмет атқаруға уәкілетті және оларға теңестірілген тұлғаларға қатысты арнайы тексерулер өндірісінде, сондай-ақ, заңнамалық актілермен қарастырылған, оларды қылмыстық жауаптылыққа тартумен байланысты шектеулер қойылған тұлғаларға қатысты қолдануға жатпайды.</w:t>
            </w:r>
            <w:r>
              <w:br/>
            </w:r>
            <w:r>
              <w:rPr>
                <w:rFonts w:ascii="Times New Roman"/>
                <w:b/>
                <w:i w:val="false"/>
                <w:color w:val="000000"/>
                <w:sz w:val="20"/>
              </w:rPr>
              <w:t>
</w:t>
            </w:r>
            <w:r>
              <w:rPr>
                <w:rFonts w:ascii="Times New Roman"/>
                <w:b/>
                <w:i w:val="false"/>
                <w:color w:val="000000"/>
                <w:sz w:val="20"/>
              </w:rPr>
              <w:t>ВНИМАНИЕ!!!</w:t>
            </w:r>
            <w:r>
              <w:br/>
            </w:r>
            <w:r>
              <w:rPr>
                <w:rFonts w:ascii="Times New Roman"/>
                <w:b/>
                <w:i w:val="false"/>
                <w:color w:val="000000"/>
                <w:sz w:val="20"/>
              </w:rPr>
              <w:t>
</w:t>
            </w:r>
            <w:r>
              <w:rPr>
                <w:rFonts w:ascii="Times New Roman"/>
                <w:b/>
                <w:i w:val="false"/>
                <w:color w:val="000000"/>
                <w:sz w:val="20"/>
              </w:rPr>
              <w:t>Сведения информационно-справочных учетов Комитета по правовой статистике и специальным учетам Генеральной прокуратуры Республики Казахстан используются в соответствии с действующим законодательством.</w:t>
            </w:r>
            <w:r>
              <w:br/>
            </w:r>
            <w:r>
              <w:rPr>
                <w:rFonts w:ascii="Times New Roman"/>
                <w:b/>
                <w:i w:val="false"/>
                <w:color w:val="000000"/>
                <w:sz w:val="20"/>
              </w:rPr>
              <w:t>
Указанные в настоящей справке сведения не подлежат использованию при принятии процессуальных решений по уголовным делам, при производстве специальных проверок в отношении лиц, уполномоченных на выполнение государственных функций, и лиц приравненных к ним, а также в отношении лиц, подпадающих под ограничения, связанные с привлечением их к уголовной ответственности, предусмотренные законодательными актами.
</w:t>
            </w:r>
          </w:p>
        </w:tc>
      </w:tr>
    </w:tbl>
    <w:bookmarkStart w:name="z118" w:id="97"/>
    <w:p>
      <w:pPr>
        <w:spacing w:after="0"/>
        <w:ind w:left="0"/>
        <w:jc w:val="both"/>
      </w:pPr>
      <w:r>
        <w:rPr>
          <w:rFonts w:ascii="Times New Roman"/>
          <w:b w:val="false"/>
          <w:i w:val="false"/>
          <w:color w:val="000000"/>
          <w:sz w:val="28"/>
        </w:rPr>
        <w:t>
      Осы құжат "Электрондық құжат және электрондық цифрлық қолтаңба туралы" 2003 жылғы 7 қаңтардағы 1-бабына сәйкес қағаз жеткiзгiштегi құжатпен бiрдей.</w:t>
      </w:r>
    </w:p>
    <w:bookmarkEnd w:id="97"/>
    <w:bookmarkStart w:name="z119" w:id="98"/>
    <w:p>
      <w:pPr>
        <w:spacing w:after="0"/>
        <w:ind w:left="0"/>
        <w:jc w:val="both"/>
      </w:pPr>
      <w:r>
        <w:rPr>
          <w:rFonts w:ascii="Times New Roman"/>
          <w:b w:val="false"/>
          <w:i w:val="false"/>
          <w:color w:val="000000"/>
          <w:sz w:val="28"/>
        </w:rPr>
        <w:t>
      Данный документ согласно пункту 1 статьи 7 ЗРК от 7 января 2003 года "Об электронном документе и электронной цифровой подписи" равнозначен документу на бумажном носителе.</w:t>
      </w:r>
    </w:p>
    <w:bookmarkEnd w:id="98"/>
    <w:bookmarkStart w:name="z120" w:id="99"/>
    <w:p>
      <w:pPr>
        <w:spacing w:after="0"/>
        <w:ind w:left="0"/>
        <w:jc w:val="both"/>
      </w:pPr>
      <w:r>
        <w:rPr>
          <w:rFonts w:ascii="Times New Roman"/>
          <w:b w:val="false"/>
          <w:i w:val="false"/>
          <w:color w:val="000000"/>
          <w:sz w:val="28"/>
        </w:rPr>
        <w:t xml:space="preserve">
      </w:t>
      </w:r>
    </w:p>
    <w:bookmarkEnd w:id="99"/>
    <w:p>
      <w:pPr>
        <w:spacing w:after="0"/>
        <w:ind w:left="0"/>
        <w:jc w:val="both"/>
      </w:pPr>
      <w:r>
        <w:drawing>
          <wp:inline distT="0" distB="0" distL="0" distR="0">
            <wp:extent cx="78105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91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1" w:id="100"/>
    <w:p>
      <w:pPr>
        <w:spacing w:after="0"/>
        <w:ind w:left="0"/>
        <w:jc w:val="both"/>
      </w:pPr>
      <w:r>
        <w:rPr>
          <w:rFonts w:ascii="Times New Roman"/>
          <w:b w:val="false"/>
          <w:i w:val="false"/>
          <w:color w:val="000000"/>
          <w:sz w:val="28"/>
        </w:rPr>
        <w:t>
      **штрих-код "Арнайы есепке алу" автоматтандырылған ақпараттар жүйесінен алынған жəне Қазақстан Республикасы Бас прокуратурасы Құқықтық статистика және арнайы еспеке алу жөніндегі комитет бастығының электрондық-цифрлық қолтаңбасымен қол қойылған деректерді қамтиды</w:t>
      </w:r>
    </w:p>
    <w:bookmarkEnd w:id="100"/>
    <w:bookmarkStart w:name="z122" w:id="101"/>
    <w:p>
      <w:pPr>
        <w:spacing w:after="0"/>
        <w:ind w:left="0"/>
        <w:jc w:val="both"/>
      </w:pPr>
      <w:r>
        <w:rPr>
          <w:rFonts w:ascii="Times New Roman"/>
          <w:b w:val="false"/>
          <w:i w:val="false"/>
          <w:color w:val="000000"/>
          <w:sz w:val="28"/>
        </w:rPr>
        <w:t>
      штрих-код содержит данные, полученные из автоматизированной информационной системы "Специальные учеты" и подписанный электронно-цифровой подписью начальника Управления Комитета по правовой статистике и специальным учетам Генеральной прокуратуры Республики Казахстан</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справки о</w:t>
            </w:r>
            <w:r>
              <w:br/>
            </w:r>
            <w:r>
              <w:rPr>
                <w:rFonts w:ascii="Times New Roman"/>
                <w:b w:val="false"/>
                <w:i w:val="false"/>
                <w:color w:val="000000"/>
                <w:sz w:val="20"/>
              </w:rPr>
              <w:t>наличии либо отсутствии</w:t>
            </w:r>
            <w:r>
              <w:br/>
            </w:r>
            <w:r>
              <w:rPr>
                <w:rFonts w:ascii="Times New Roman"/>
                <w:b w:val="false"/>
                <w:i w:val="false"/>
                <w:color w:val="000000"/>
                <w:sz w:val="20"/>
              </w:rPr>
              <w:t>судимости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Начальнику управления</w:t>
            </w:r>
            <w:r>
              <w:br/>
            </w:r>
            <w:r>
              <w:rPr>
                <w:rFonts w:ascii="Times New Roman"/>
                <w:b w:val="false"/>
                <w:i w:val="false"/>
                <w:color w:val="000000"/>
                <w:sz w:val="20"/>
              </w:rPr>
              <w:t>Комитета по правовой</w:t>
            </w:r>
            <w:r>
              <w:br/>
            </w:r>
            <w:r>
              <w:rPr>
                <w:rFonts w:ascii="Times New Roman"/>
                <w:b w:val="false"/>
                <w:i w:val="false"/>
                <w:color w:val="000000"/>
                <w:sz w:val="20"/>
              </w:rPr>
              <w:t>статистике и специальным</w:t>
            </w:r>
            <w:r>
              <w:br/>
            </w:r>
            <w:r>
              <w:rPr>
                <w:rFonts w:ascii="Times New Roman"/>
                <w:b w:val="false"/>
                <w:i w:val="false"/>
                <w:color w:val="000000"/>
                <w:sz w:val="20"/>
              </w:rPr>
              <w:t>учетам Генеральной</w:t>
            </w:r>
            <w:r>
              <w:br/>
            </w:r>
            <w:r>
              <w:rPr>
                <w:rFonts w:ascii="Times New Roman"/>
                <w:b w:val="false"/>
                <w:i w:val="false"/>
                <w:color w:val="000000"/>
                <w:sz w:val="20"/>
              </w:rPr>
              <w:t>прокуратуры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 __________________________</w:t>
            </w:r>
            <w:r>
              <w:br/>
            </w:r>
            <w:r>
              <w:rPr>
                <w:rFonts w:ascii="Times New Roman"/>
                <w:b w:val="false"/>
                <w:i w:val="false"/>
                <w:color w:val="000000"/>
                <w:sz w:val="20"/>
              </w:rPr>
              <w:t>(указать территориальное</w:t>
            </w:r>
            <w:r>
              <w:br/>
            </w:r>
            <w:r>
              <w:rPr>
                <w:rFonts w:ascii="Times New Roman"/>
                <w:b w:val="false"/>
                <w:i w:val="false"/>
                <w:color w:val="000000"/>
                <w:sz w:val="20"/>
              </w:rPr>
              <w:t>управление Комитета)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от услугополучателя __________</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от представителя 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данные удостоверения личности</w:t>
            </w:r>
            <w:r>
              <w:br/>
            </w:r>
            <w:r>
              <w:rPr>
                <w:rFonts w:ascii="Times New Roman"/>
                <w:b w:val="false"/>
                <w:i w:val="false"/>
                <w:color w:val="000000"/>
                <w:sz w:val="20"/>
              </w:rPr>
              <w:t>(паспорта) № документа ______</w:t>
            </w:r>
            <w:r>
              <w:br/>
            </w:r>
            <w:r>
              <w:rPr>
                <w:rFonts w:ascii="Times New Roman"/>
                <w:b w:val="false"/>
                <w:i w:val="false"/>
                <w:color w:val="000000"/>
                <w:sz w:val="20"/>
              </w:rPr>
              <w:t>от ________________, выданный</w:t>
            </w:r>
            <w:r>
              <w:br/>
            </w:r>
            <w:r>
              <w:rPr>
                <w:rFonts w:ascii="Times New Roman"/>
                <w:b w:val="false"/>
                <w:i w:val="false"/>
                <w:color w:val="000000"/>
                <w:sz w:val="20"/>
              </w:rPr>
              <w:t>индивидуальный идентификационный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номер ______________________,</w:t>
            </w:r>
            <w:r>
              <w:br/>
            </w:r>
            <w:r>
              <w:rPr>
                <w:rFonts w:ascii="Times New Roman"/>
                <w:b w:val="false"/>
                <w:i w:val="false"/>
                <w:color w:val="000000"/>
                <w:sz w:val="20"/>
              </w:rPr>
              <w:t>проживающий (ая) по адресу:</w:t>
            </w:r>
            <w:r>
              <w:br/>
            </w:r>
            <w:r>
              <w:rPr>
                <w:rFonts w:ascii="Times New Roman"/>
                <w:b w:val="false"/>
                <w:i w:val="false"/>
                <w:color w:val="000000"/>
                <w:sz w:val="20"/>
              </w:rPr>
              <w:t>____________________________</w:t>
            </w:r>
            <w:r>
              <w:br/>
            </w:r>
            <w:r>
              <w:rPr>
                <w:rFonts w:ascii="Times New Roman"/>
                <w:b w:val="false"/>
                <w:i w:val="false"/>
                <w:color w:val="000000"/>
                <w:sz w:val="20"/>
              </w:rPr>
              <w:t>контактный телефон _________</w:t>
            </w:r>
          </w:p>
        </w:tc>
      </w:tr>
    </w:tbl>
    <w:bookmarkStart w:name="z130" w:id="102"/>
    <w:p>
      <w:pPr>
        <w:spacing w:after="0"/>
        <w:ind w:left="0"/>
        <w:jc w:val="left"/>
      </w:pPr>
      <w:r>
        <w:rPr>
          <w:rFonts w:ascii="Times New Roman"/>
          <w:b/>
          <w:i w:val="false"/>
          <w:color w:val="000000"/>
        </w:rPr>
        <w:t xml:space="preserve">                                      ЗАЯВЛЕНИЕ</w:t>
      </w:r>
      <w:r>
        <w:br/>
      </w:r>
      <w:r>
        <w:rPr>
          <w:rFonts w:ascii="Times New Roman"/>
          <w:b/>
          <w:i w:val="false"/>
          <w:color w:val="000000"/>
        </w:rPr>
        <w:t xml:space="preserve">                   о выдаче справки о наличии либо отсутствии судимости</w:t>
      </w:r>
    </w:p>
    <w:bookmarkEnd w:id="102"/>
    <w:bookmarkStart w:name="z131" w:id="103"/>
    <w:p>
      <w:pPr>
        <w:spacing w:after="0"/>
        <w:ind w:left="0"/>
        <w:jc w:val="both"/>
      </w:pPr>
      <w:r>
        <w:rPr>
          <w:rFonts w:ascii="Times New Roman"/>
          <w:b w:val="false"/>
          <w:i w:val="false"/>
          <w:color w:val="000000"/>
          <w:sz w:val="28"/>
        </w:rPr>
        <w:t>
      Прошу Вас предоставить справку о наличии либо отсутствии судимости 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xml:space="preserve">       (фамилия, имя, отчество (при его наличии), дата рождения (день, месяц, год)</w:t>
      </w:r>
      <w:r>
        <w:br/>
      </w:r>
      <w:r>
        <w:rPr>
          <w:rFonts w:ascii="Times New Roman"/>
          <w:b w:val="false"/>
          <w:i w:val="false"/>
          <w:color w:val="000000"/>
          <w:sz w:val="28"/>
        </w:rPr>
        <w:t>(при необходимости также указать прежние установочные данные в случае их</w:t>
      </w:r>
      <w:r>
        <w:br/>
      </w:r>
      <w:r>
        <w:rPr>
          <w:rFonts w:ascii="Times New Roman"/>
          <w:b w:val="false"/>
          <w:i w:val="false"/>
          <w:color w:val="000000"/>
          <w:sz w:val="28"/>
        </w:rPr>
        <w:t>перемены) индивидуальный идентификационный номер физического лица,</w:t>
      </w:r>
      <w:r>
        <w:br/>
      </w:r>
      <w:r>
        <w:rPr>
          <w:rFonts w:ascii="Times New Roman"/>
          <w:b w:val="false"/>
          <w:i w:val="false"/>
          <w:color w:val="000000"/>
          <w:sz w:val="28"/>
        </w:rPr>
        <w:t>на которое запрашивается справка, указать какая справка нужна</w:t>
      </w:r>
      <w:r>
        <w:br/>
      </w:r>
      <w:r>
        <w:rPr>
          <w:rFonts w:ascii="Times New Roman"/>
          <w:b w:val="false"/>
          <w:i w:val="false"/>
          <w:color w:val="000000"/>
          <w:sz w:val="28"/>
        </w:rPr>
        <w:t>в электронном виде или на бумажном носителе)</w:t>
      </w:r>
    </w:p>
    <w:bookmarkEnd w:id="103"/>
    <w:bookmarkStart w:name="z132" w:id="104"/>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w:t>
      </w:r>
      <w:r>
        <w:br/>
      </w:r>
      <w:r>
        <w:rPr>
          <w:rFonts w:ascii="Times New Roman"/>
          <w:b w:val="false"/>
          <w:i w:val="false"/>
          <w:color w:val="000000"/>
          <w:sz w:val="28"/>
        </w:rPr>
        <w:t>тайну, содержащихся в информационных системах.</w:t>
      </w:r>
    </w:p>
    <w:bookmarkEnd w:id="104"/>
    <w:bookmarkStart w:name="z133" w:id="105"/>
    <w:p>
      <w:pPr>
        <w:spacing w:after="0"/>
        <w:ind w:left="0"/>
        <w:jc w:val="both"/>
      </w:pPr>
      <w:r>
        <w:rPr>
          <w:rFonts w:ascii="Times New Roman"/>
          <w:b w:val="false"/>
          <w:i w:val="false"/>
          <w:color w:val="000000"/>
          <w:sz w:val="28"/>
        </w:rPr>
        <w:t>
      Фамилия, имя, отчество (при его наличии), услугополучателя _______________</w:t>
      </w:r>
      <w:r>
        <w:br/>
      </w:r>
      <w:r>
        <w:rPr>
          <w:rFonts w:ascii="Times New Roman"/>
          <w:b w:val="false"/>
          <w:i w:val="false"/>
          <w:color w:val="000000"/>
          <w:sz w:val="28"/>
        </w:rPr>
        <w:t>_____________________________________________ подпись _____________________</w:t>
      </w:r>
    </w:p>
    <w:bookmarkEnd w:id="105"/>
    <w:bookmarkStart w:name="z134" w:id="106"/>
    <w:p>
      <w:pPr>
        <w:spacing w:after="0"/>
        <w:ind w:left="0"/>
        <w:jc w:val="both"/>
      </w:pPr>
      <w:r>
        <w:rPr>
          <w:rFonts w:ascii="Times New Roman"/>
          <w:b w:val="false"/>
          <w:i w:val="false"/>
          <w:color w:val="000000"/>
          <w:sz w:val="28"/>
        </w:rPr>
        <w:t>
      "___"________20____года</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справки о</w:t>
            </w:r>
            <w:r>
              <w:br/>
            </w:r>
            <w:r>
              <w:rPr>
                <w:rFonts w:ascii="Times New Roman"/>
                <w:b w:val="false"/>
                <w:i w:val="false"/>
                <w:color w:val="000000"/>
                <w:sz w:val="20"/>
              </w:rPr>
              <w:t>наличии либо</w:t>
            </w:r>
            <w:r>
              <w:br/>
            </w:r>
            <w:r>
              <w:rPr>
                <w:rFonts w:ascii="Times New Roman"/>
                <w:b w:val="false"/>
                <w:i w:val="false"/>
                <w:color w:val="000000"/>
                <w:sz w:val="20"/>
              </w:rPr>
              <w:t>отсутствии судимости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(адрес услугополучателя)</w:t>
            </w:r>
          </w:p>
        </w:tc>
      </w:tr>
    </w:tbl>
    <w:bookmarkStart w:name="z140" w:id="107"/>
    <w:p>
      <w:pPr>
        <w:spacing w:after="0"/>
        <w:ind w:left="0"/>
        <w:jc w:val="left"/>
      </w:pPr>
      <w:r>
        <w:rPr>
          <w:rFonts w:ascii="Times New Roman"/>
          <w:b/>
          <w:i w:val="false"/>
          <w:color w:val="000000"/>
        </w:rPr>
        <w:t xml:space="preserve"> Расписка об отказе в приеме документов</w:t>
      </w:r>
    </w:p>
    <w:bookmarkEnd w:id="107"/>
    <w:bookmarkStart w:name="z141" w:id="108"/>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года "О государственных услугах", отдел №__ филиала Государственной корпорации "Правительство для граждан" (указать адрес) отказывает в приеме документов на оказание государственной услуги (указать наименование государственной услуги в соответствии со стандартом государственной услуги) ввиду представления Вами неполного пакета документов согласно перечню, предусмотренному стандартом государственной услуги и (или) документов с истекшим сроком действия, а именно:</w:t>
      </w:r>
    </w:p>
    <w:bookmarkEnd w:id="108"/>
    <w:bookmarkStart w:name="z142" w:id="109"/>
    <w:p>
      <w:pPr>
        <w:spacing w:after="0"/>
        <w:ind w:left="0"/>
        <w:jc w:val="both"/>
      </w:pPr>
      <w:r>
        <w:rPr>
          <w:rFonts w:ascii="Times New Roman"/>
          <w:b w:val="false"/>
          <w:i w:val="false"/>
          <w:color w:val="000000"/>
          <w:sz w:val="28"/>
        </w:rPr>
        <w:t>
      Наименование отсутствующих документов и (или) документов с истекшим сроком действия:</w:t>
      </w:r>
    </w:p>
    <w:bookmarkEnd w:id="109"/>
    <w:bookmarkStart w:name="z143" w:id="110"/>
    <w:p>
      <w:pPr>
        <w:spacing w:after="0"/>
        <w:ind w:left="0"/>
        <w:jc w:val="both"/>
      </w:pPr>
      <w:r>
        <w:rPr>
          <w:rFonts w:ascii="Times New Roman"/>
          <w:b w:val="false"/>
          <w:i w:val="false"/>
          <w:color w:val="000000"/>
          <w:sz w:val="28"/>
        </w:rPr>
        <w:t>
      1) ________________________________________;</w:t>
      </w:r>
    </w:p>
    <w:bookmarkEnd w:id="110"/>
    <w:bookmarkStart w:name="z144" w:id="111"/>
    <w:p>
      <w:pPr>
        <w:spacing w:after="0"/>
        <w:ind w:left="0"/>
        <w:jc w:val="both"/>
      </w:pPr>
      <w:r>
        <w:rPr>
          <w:rFonts w:ascii="Times New Roman"/>
          <w:b w:val="false"/>
          <w:i w:val="false"/>
          <w:color w:val="000000"/>
          <w:sz w:val="28"/>
        </w:rPr>
        <w:t>
      2) ________________________________________;</w:t>
      </w:r>
    </w:p>
    <w:bookmarkEnd w:id="111"/>
    <w:bookmarkStart w:name="z145" w:id="112"/>
    <w:p>
      <w:pPr>
        <w:spacing w:after="0"/>
        <w:ind w:left="0"/>
        <w:jc w:val="both"/>
      </w:pPr>
      <w:r>
        <w:rPr>
          <w:rFonts w:ascii="Times New Roman"/>
          <w:b w:val="false"/>
          <w:i w:val="false"/>
          <w:color w:val="000000"/>
          <w:sz w:val="28"/>
        </w:rPr>
        <w:t>
      3) ________________________________________...</w:t>
      </w:r>
    </w:p>
    <w:bookmarkEnd w:id="112"/>
    <w:bookmarkStart w:name="z146" w:id="113"/>
    <w:p>
      <w:pPr>
        <w:spacing w:after="0"/>
        <w:ind w:left="0"/>
        <w:jc w:val="both"/>
      </w:pPr>
      <w:r>
        <w:rPr>
          <w:rFonts w:ascii="Times New Roman"/>
          <w:b w:val="false"/>
          <w:i w:val="false"/>
          <w:color w:val="000000"/>
          <w:sz w:val="28"/>
        </w:rPr>
        <w:t>
      Настоящая расписка составлена в 2 (двух) экземплярах по одному для каждой стороны.</w:t>
      </w:r>
    </w:p>
    <w:bookmarkEnd w:id="113"/>
    <w:bookmarkStart w:name="z147" w:id="114"/>
    <w:p>
      <w:pPr>
        <w:spacing w:after="0"/>
        <w:ind w:left="0"/>
        <w:jc w:val="both"/>
      </w:pPr>
      <w:r>
        <w:rPr>
          <w:rFonts w:ascii="Times New Roman"/>
          <w:b w:val="false"/>
          <w:i w:val="false"/>
          <w:color w:val="000000"/>
          <w:sz w:val="28"/>
        </w:rPr>
        <w:t>
      ФИО (при его наличии) (работника Государственной корпорации "Правительство для граждан") (подпись)</w:t>
      </w:r>
    </w:p>
    <w:bookmarkEnd w:id="114"/>
    <w:bookmarkStart w:name="z148" w:id="115"/>
    <w:p>
      <w:pPr>
        <w:spacing w:after="0"/>
        <w:ind w:left="0"/>
        <w:jc w:val="both"/>
      </w:pPr>
      <w:r>
        <w:rPr>
          <w:rFonts w:ascii="Times New Roman"/>
          <w:b w:val="false"/>
          <w:i w:val="false"/>
          <w:color w:val="000000"/>
          <w:sz w:val="28"/>
        </w:rPr>
        <w:t>
      Исполнитель: ФИО (при его наличии) _____________</w:t>
      </w:r>
    </w:p>
    <w:bookmarkEnd w:id="115"/>
    <w:bookmarkStart w:name="z149" w:id="116"/>
    <w:p>
      <w:pPr>
        <w:spacing w:after="0"/>
        <w:ind w:left="0"/>
        <w:jc w:val="both"/>
      </w:pPr>
      <w:r>
        <w:rPr>
          <w:rFonts w:ascii="Times New Roman"/>
          <w:b w:val="false"/>
          <w:i w:val="false"/>
          <w:color w:val="000000"/>
          <w:sz w:val="28"/>
        </w:rPr>
        <w:t>
      Телефон __________</w:t>
      </w:r>
    </w:p>
    <w:bookmarkEnd w:id="116"/>
    <w:bookmarkStart w:name="z150" w:id="117"/>
    <w:p>
      <w:pPr>
        <w:spacing w:after="0"/>
        <w:ind w:left="0"/>
        <w:jc w:val="both"/>
      </w:pPr>
      <w:r>
        <w:rPr>
          <w:rFonts w:ascii="Times New Roman"/>
          <w:b w:val="false"/>
          <w:i w:val="false"/>
          <w:color w:val="000000"/>
          <w:sz w:val="28"/>
        </w:rPr>
        <w:t>
      Получил: ФИО (при его наличии)/подпись услугополучателя</w:t>
      </w:r>
    </w:p>
    <w:bookmarkEnd w:id="117"/>
    <w:bookmarkStart w:name="z151" w:id="118"/>
    <w:p>
      <w:pPr>
        <w:spacing w:after="0"/>
        <w:ind w:left="0"/>
        <w:jc w:val="both"/>
      </w:pPr>
      <w:r>
        <w:rPr>
          <w:rFonts w:ascii="Times New Roman"/>
          <w:b w:val="false"/>
          <w:i w:val="false"/>
          <w:color w:val="000000"/>
          <w:sz w:val="28"/>
        </w:rPr>
        <w:t>
      "___" _________ 20__ год</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2018 года №152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июля 2015 года № 95</w:t>
            </w:r>
          </w:p>
        </w:tc>
      </w:tr>
    </w:tbl>
    <w:bookmarkStart w:name="z154" w:id="119"/>
    <w:p>
      <w:pPr>
        <w:spacing w:after="0"/>
        <w:ind w:left="0"/>
        <w:jc w:val="left"/>
      </w:pPr>
      <w:r>
        <w:rPr>
          <w:rFonts w:ascii="Times New Roman"/>
          <w:b/>
          <w:i w:val="false"/>
          <w:color w:val="000000"/>
        </w:rPr>
        <w:t xml:space="preserve"> Стандарт государственной услуги "Апостилирование официальных документов, исходящих из органов прокуратуры, органов следствия и дознания"</w:t>
      </w:r>
    </w:p>
    <w:bookmarkEnd w:id="119"/>
    <w:bookmarkStart w:name="z155" w:id="120"/>
    <w:p>
      <w:pPr>
        <w:spacing w:after="0"/>
        <w:ind w:left="0"/>
        <w:jc w:val="left"/>
      </w:pPr>
      <w:r>
        <w:rPr>
          <w:rFonts w:ascii="Times New Roman"/>
          <w:b/>
          <w:i w:val="false"/>
          <w:color w:val="000000"/>
        </w:rPr>
        <w:t xml:space="preserve"> Глава 1. Общие положения</w:t>
      </w:r>
    </w:p>
    <w:bookmarkEnd w:id="120"/>
    <w:bookmarkStart w:name="z156" w:id="121"/>
    <w:p>
      <w:pPr>
        <w:spacing w:after="0"/>
        <w:ind w:left="0"/>
        <w:jc w:val="both"/>
      </w:pPr>
      <w:r>
        <w:rPr>
          <w:rFonts w:ascii="Times New Roman"/>
          <w:b w:val="false"/>
          <w:i w:val="false"/>
          <w:color w:val="000000"/>
          <w:sz w:val="28"/>
        </w:rPr>
        <w:t>
      1. Государственная услуга "Апостилирование официальных документов, исходящих из органов прокуратуры, органов следствия и дознания" (далее – государственная услуга).</w:t>
      </w:r>
    </w:p>
    <w:bookmarkEnd w:id="121"/>
    <w:bookmarkStart w:name="z157" w:id="122"/>
    <w:p>
      <w:pPr>
        <w:spacing w:after="0"/>
        <w:ind w:left="0"/>
        <w:jc w:val="both"/>
      </w:pPr>
      <w:r>
        <w:rPr>
          <w:rFonts w:ascii="Times New Roman"/>
          <w:b w:val="false"/>
          <w:i w:val="false"/>
          <w:color w:val="000000"/>
          <w:sz w:val="28"/>
        </w:rPr>
        <w:t>
      2. Стандарт государственной услуги разработан Генеральной прокуратурой Республики Казахстан.</w:t>
      </w:r>
    </w:p>
    <w:bookmarkEnd w:id="122"/>
    <w:bookmarkStart w:name="z158" w:id="123"/>
    <w:p>
      <w:pPr>
        <w:spacing w:after="0"/>
        <w:ind w:left="0"/>
        <w:jc w:val="both"/>
      </w:pPr>
      <w:r>
        <w:rPr>
          <w:rFonts w:ascii="Times New Roman"/>
          <w:b w:val="false"/>
          <w:i w:val="false"/>
          <w:color w:val="000000"/>
          <w:sz w:val="28"/>
        </w:rPr>
        <w:t>
      3. Государственная услуга оказывается Комитетом по правовой статистике и специальным учетам Генеральной прокуратуры Республики Казахстан и его территориальными органами (далее – услугодатель).</w:t>
      </w:r>
    </w:p>
    <w:bookmarkEnd w:id="123"/>
    <w:bookmarkStart w:name="z159" w:id="124"/>
    <w:p>
      <w:pPr>
        <w:spacing w:after="0"/>
        <w:ind w:left="0"/>
        <w:jc w:val="both"/>
      </w:pPr>
      <w:r>
        <w:rPr>
          <w:rFonts w:ascii="Times New Roman"/>
          <w:b w:val="false"/>
          <w:i w:val="false"/>
          <w:color w:val="000000"/>
          <w:sz w:val="28"/>
        </w:rPr>
        <w:t>
      Прием документов и выдача результата оказания государственной услуги осуществляются через некоммерческое акционерное общество "Государственная корпорация "Правительство для граждан" (далее – Государственная корпорация).</w:t>
      </w:r>
    </w:p>
    <w:bookmarkEnd w:id="124"/>
    <w:bookmarkStart w:name="z160" w:id="125"/>
    <w:p>
      <w:pPr>
        <w:spacing w:after="0"/>
        <w:ind w:left="0"/>
        <w:jc w:val="left"/>
      </w:pPr>
      <w:r>
        <w:rPr>
          <w:rFonts w:ascii="Times New Roman"/>
          <w:b/>
          <w:i w:val="false"/>
          <w:color w:val="000000"/>
        </w:rPr>
        <w:t xml:space="preserve"> Глава 2. Порядок оказания государственной услуги</w:t>
      </w:r>
    </w:p>
    <w:bookmarkEnd w:id="125"/>
    <w:bookmarkStart w:name="z161" w:id="126"/>
    <w:p>
      <w:pPr>
        <w:spacing w:after="0"/>
        <w:ind w:left="0"/>
        <w:jc w:val="both"/>
      </w:pPr>
      <w:r>
        <w:rPr>
          <w:rFonts w:ascii="Times New Roman"/>
          <w:b w:val="false"/>
          <w:i w:val="false"/>
          <w:color w:val="000000"/>
          <w:sz w:val="28"/>
        </w:rPr>
        <w:t>
      4. Срок оказания государственной услуги:</w:t>
      </w:r>
    </w:p>
    <w:bookmarkEnd w:id="126"/>
    <w:bookmarkStart w:name="z162" w:id="127"/>
    <w:p>
      <w:pPr>
        <w:spacing w:after="0"/>
        <w:ind w:left="0"/>
        <w:jc w:val="both"/>
      </w:pPr>
      <w:r>
        <w:rPr>
          <w:rFonts w:ascii="Times New Roman"/>
          <w:b w:val="false"/>
          <w:i w:val="false"/>
          <w:color w:val="000000"/>
          <w:sz w:val="28"/>
        </w:rPr>
        <w:t>
      1) со дня сдачи пакета документов в Государственную корпорацию – 5 (пять) рабочих дней;</w:t>
      </w:r>
    </w:p>
    <w:bookmarkEnd w:id="127"/>
    <w:bookmarkStart w:name="z163" w:id="128"/>
    <w:p>
      <w:pPr>
        <w:spacing w:after="0"/>
        <w:ind w:left="0"/>
        <w:jc w:val="both"/>
      </w:pPr>
      <w:r>
        <w:rPr>
          <w:rFonts w:ascii="Times New Roman"/>
          <w:b w:val="false"/>
          <w:i w:val="false"/>
          <w:color w:val="000000"/>
          <w:sz w:val="28"/>
        </w:rPr>
        <w:t>
      2) максимально допустимое время ожидания в очереди при сдаче пакета документов и получении документов – 15 (пятнадцать) минут;</w:t>
      </w:r>
    </w:p>
    <w:bookmarkEnd w:id="128"/>
    <w:bookmarkStart w:name="z164" w:id="129"/>
    <w:p>
      <w:pPr>
        <w:spacing w:after="0"/>
        <w:ind w:left="0"/>
        <w:jc w:val="both"/>
      </w:pPr>
      <w:r>
        <w:rPr>
          <w:rFonts w:ascii="Times New Roman"/>
          <w:b w:val="false"/>
          <w:i w:val="false"/>
          <w:color w:val="000000"/>
          <w:sz w:val="28"/>
        </w:rPr>
        <w:t>
      3) максимально допустимое время обслуживания – 15 (пятнадцать) минут.</w:t>
      </w:r>
    </w:p>
    <w:bookmarkEnd w:id="129"/>
    <w:bookmarkStart w:name="z165" w:id="130"/>
    <w:p>
      <w:pPr>
        <w:spacing w:after="0"/>
        <w:ind w:left="0"/>
        <w:jc w:val="both"/>
      </w:pPr>
      <w:r>
        <w:rPr>
          <w:rFonts w:ascii="Times New Roman"/>
          <w:b w:val="false"/>
          <w:i w:val="false"/>
          <w:color w:val="000000"/>
          <w:sz w:val="28"/>
        </w:rPr>
        <w:t xml:space="preserve">
      День приема документов не входит в срок оказания государственной услуги. </w:t>
      </w:r>
    </w:p>
    <w:bookmarkEnd w:id="130"/>
    <w:bookmarkStart w:name="z166" w:id="131"/>
    <w:p>
      <w:pPr>
        <w:spacing w:after="0"/>
        <w:ind w:left="0"/>
        <w:jc w:val="both"/>
      </w:pPr>
      <w:r>
        <w:rPr>
          <w:rFonts w:ascii="Times New Roman"/>
          <w:b w:val="false"/>
          <w:i w:val="false"/>
          <w:color w:val="000000"/>
          <w:sz w:val="28"/>
        </w:rPr>
        <w:t>
      5. Форма оказания государственной услуги: бумажная.</w:t>
      </w:r>
    </w:p>
    <w:bookmarkEnd w:id="131"/>
    <w:bookmarkStart w:name="z167" w:id="132"/>
    <w:p>
      <w:pPr>
        <w:spacing w:after="0"/>
        <w:ind w:left="0"/>
        <w:jc w:val="both"/>
      </w:pPr>
      <w:r>
        <w:rPr>
          <w:rFonts w:ascii="Times New Roman"/>
          <w:b w:val="false"/>
          <w:i w:val="false"/>
          <w:color w:val="000000"/>
          <w:sz w:val="28"/>
        </w:rPr>
        <w:t>
      6. Результат оказания государственной услуги – документ с проставленным апостилем – специальным штампом, удостоверяющим подлинность подписи лица и подтверждающим его полномочия, а также подлинность печати или штампа, которыми скреплен этот документ.</w:t>
      </w:r>
    </w:p>
    <w:bookmarkEnd w:id="132"/>
    <w:bookmarkStart w:name="z168" w:id="133"/>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bookmarkEnd w:id="133"/>
    <w:bookmarkStart w:name="z169" w:id="134"/>
    <w:p>
      <w:pPr>
        <w:spacing w:after="0"/>
        <w:ind w:left="0"/>
        <w:jc w:val="both"/>
      </w:pPr>
      <w:r>
        <w:rPr>
          <w:rFonts w:ascii="Times New Roman"/>
          <w:b w:val="false"/>
          <w:i w:val="false"/>
          <w:color w:val="000000"/>
          <w:sz w:val="28"/>
        </w:rPr>
        <w:t>
      7. Государственная услуга оказывается на платной основе физическим лицам (далее - услугополучатель).</w:t>
      </w:r>
    </w:p>
    <w:bookmarkEnd w:id="134"/>
    <w:bookmarkStart w:name="z170" w:id="135"/>
    <w:p>
      <w:pPr>
        <w:spacing w:after="0"/>
        <w:ind w:left="0"/>
        <w:jc w:val="both"/>
      </w:pPr>
      <w:r>
        <w:rPr>
          <w:rFonts w:ascii="Times New Roman"/>
          <w:b w:val="false"/>
          <w:i w:val="false"/>
          <w:color w:val="000000"/>
          <w:sz w:val="28"/>
        </w:rPr>
        <w:t xml:space="preserve">
      За оказание государственной услуги взимается государственная пошлина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615 Кодекса Республики Казахстан от 25 декабря 2017 года "О налогах и других обязательных платежах в бюджет" в размере 0,5 месячного расчетного показателя за каждый документ.</w:t>
      </w:r>
    </w:p>
    <w:bookmarkEnd w:id="135"/>
    <w:bookmarkStart w:name="z171" w:id="136"/>
    <w:p>
      <w:pPr>
        <w:spacing w:after="0"/>
        <w:ind w:left="0"/>
        <w:jc w:val="both"/>
      </w:pPr>
      <w:r>
        <w:rPr>
          <w:rFonts w:ascii="Times New Roman"/>
          <w:b w:val="false"/>
          <w:i w:val="false"/>
          <w:color w:val="000000"/>
          <w:sz w:val="28"/>
        </w:rPr>
        <w:t>
      Оплата осуществляется через платежный шлюз "электронного правительства" (ПШЭП) или банки второго уровня.</w:t>
      </w:r>
    </w:p>
    <w:bookmarkEnd w:id="136"/>
    <w:bookmarkStart w:name="z172" w:id="137"/>
    <w:p>
      <w:pPr>
        <w:spacing w:after="0"/>
        <w:ind w:left="0"/>
        <w:jc w:val="both"/>
      </w:pPr>
      <w:r>
        <w:rPr>
          <w:rFonts w:ascii="Times New Roman"/>
          <w:b w:val="false"/>
          <w:i w:val="false"/>
          <w:color w:val="000000"/>
          <w:sz w:val="28"/>
        </w:rPr>
        <w:t>
      Реквизиты оплаты за апостилирование документов: Управление государственных доходов по Алматинскому району городу Астана л/с 108125, МФ РК kkmfkz2a р/с kz24070105 ksn0000000 бин 981140001105 КНП 911, 991.</w:t>
      </w:r>
    </w:p>
    <w:bookmarkEnd w:id="137"/>
    <w:bookmarkStart w:name="z173" w:id="138"/>
    <w:p>
      <w:pPr>
        <w:spacing w:after="0"/>
        <w:ind w:left="0"/>
        <w:jc w:val="both"/>
      </w:pPr>
      <w:r>
        <w:rPr>
          <w:rFonts w:ascii="Times New Roman"/>
          <w:b w:val="false"/>
          <w:i w:val="false"/>
          <w:color w:val="000000"/>
          <w:sz w:val="28"/>
        </w:rPr>
        <w:t>
      8. График работы Государственной корпорации – с понедельника по субботу включительно, за исключением воскресенья и праздничных дней, согласно трудовому законодательству в соответствии с установленным графиком работы с 9.00 часов до 20.00 часов без перерыва.</w:t>
      </w:r>
    </w:p>
    <w:bookmarkEnd w:id="138"/>
    <w:bookmarkStart w:name="z174" w:id="139"/>
    <w:p>
      <w:pPr>
        <w:spacing w:after="0"/>
        <w:ind w:left="0"/>
        <w:jc w:val="both"/>
      </w:pPr>
      <w:r>
        <w:rPr>
          <w:rFonts w:ascii="Times New Roman"/>
          <w:b w:val="false"/>
          <w:i w:val="false"/>
          <w:color w:val="000000"/>
          <w:sz w:val="28"/>
        </w:rPr>
        <w:t>
      Прием осуществляется в порядке "электронной" очереди, без ускоренного обслуживания.</w:t>
      </w:r>
    </w:p>
    <w:bookmarkEnd w:id="139"/>
    <w:bookmarkStart w:name="z175" w:id="140"/>
    <w:p>
      <w:pPr>
        <w:spacing w:after="0"/>
        <w:ind w:left="0"/>
        <w:jc w:val="both"/>
      </w:pPr>
      <w:r>
        <w:rPr>
          <w:rFonts w:ascii="Times New Roman"/>
          <w:b w:val="false"/>
          <w:i w:val="false"/>
          <w:color w:val="000000"/>
          <w:sz w:val="28"/>
        </w:rPr>
        <w:t>
      По желанию услугополучателя государственной услуги допускается "бронирование" электронной очереди посредством веб-портала "электронного правительства".</w:t>
      </w:r>
    </w:p>
    <w:bookmarkEnd w:id="140"/>
    <w:bookmarkStart w:name="z176" w:id="141"/>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в Государственную корпорацию:</w:t>
      </w:r>
    </w:p>
    <w:bookmarkEnd w:id="141"/>
    <w:bookmarkStart w:name="z177" w:id="142"/>
    <w:p>
      <w:pPr>
        <w:spacing w:after="0"/>
        <w:ind w:left="0"/>
        <w:jc w:val="both"/>
      </w:pPr>
      <w:r>
        <w:rPr>
          <w:rFonts w:ascii="Times New Roman"/>
          <w:b w:val="false"/>
          <w:i w:val="false"/>
          <w:color w:val="000000"/>
          <w:sz w:val="28"/>
        </w:rPr>
        <w:t>
      заявление по форме согласно приложению 1 к настоящему стандарту государственной услуги;</w:t>
      </w:r>
    </w:p>
    <w:bookmarkEnd w:id="142"/>
    <w:bookmarkStart w:name="z178" w:id="143"/>
    <w:p>
      <w:pPr>
        <w:spacing w:after="0"/>
        <w:ind w:left="0"/>
        <w:jc w:val="both"/>
      </w:pPr>
      <w:r>
        <w:rPr>
          <w:rFonts w:ascii="Times New Roman"/>
          <w:b w:val="false"/>
          <w:i w:val="false"/>
          <w:color w:val="000000"/>
          <w:sz w:val="28"/>
        </w:rPr>
        <w:t>
      документ, удостоверяющий личность (для идентификации личности);</w:t>
      </w:r>
    </w:p>
    <w:bookmarkEnd w:id="143"/>
    <w:bookmarkStart w:name="z179" w:id="144"/>
    <w:p>
      <w:pPr>
        <w:spacing w:after="0"/>
        <w:ind w:left="0"/>
        <w:jc w:val="both"/>
      </w:pPr>
      <w:r>
        <w:rPr>
          <w:rFonts w:ascii="Times New Roman"/>
          <w:b w:val="false"/>
          <w:i w:val="false"/>
          <w:color w:val="000000"/>
          <w:sz w:val="28"/>
        </w:rPr>
        <w:t>
      официальный документ органов прокуратуры, органов следствия и дознания, легализация которого требуется на территории государств-участников Конвенции, отменяющей требование легализации иностранных официальных документов;</w:t>
      </w:r>
    </w:p>
    <w:bookmarkEnd w:id="144"/>
    <w:bookmarkStart w:name="z180" w:id="145"/>
    <w:p>
      <w:pPr>
        <w:spacing w:after="0"/>
        <w:ind w:left="0"/>
        <w:jc w:val="both"/>
      </w:pPr>
      <w:r>
        <w:rPr>
          <w:rFonts w:ascii="Times New Roman"/>
          <w:b w:val="false"/>
          <w:i w:val="false"/>
          <w:color w:val="000000"/>
          <w:sz w:val="28"/>
        </w:rPr>
        <w:t>
      квитанция об оплате государственной пошлины.</w:t>
      </w:r>
    </w:p>
    <w:bookmarkEnd w:id="145"/>
    <w:bookmarkStart w:name="z181" w:id="146"/>
    <w:p>
      <w:pPr>
        <w:spacing w:after="0"/>
        <w:ind w:left="0"/>
        <w:jc w:val="both"/>
      </w:pPr>
      <w:r>
        <w:rPr>
          <w:rFonts w:ascii="Times New Roman"/>
          <w:b w:val="false"/>
          <w:i w:val="false"/>
          <w:color w:val="000000"/>
          <w:sz w:val="28"/>
        </w:rPr>
        <w:t>
      Сведения о документах, удостоверяющих личность работник Государственной корпорации получает из соответствующих государственных информационных систем через шлюз "электронного правительства".</w:t>
      </w:r>
    </w:p>
    <w:bookmarkEnd w:id="146"/>
    <w:bookmarkStart w:name="z182" w:id="147"/>
    <w:p>
      <w:pPr>
        <w:spacing w:after="0"/>
        <w:ind w:left="0"/>
        <w:jc w:val="both"/>
      </w:pPr>
      <w:r>
        <w:rPr>
          <w:rFonts w:ascii="Times New Roman"/>
          <w:b w:val="false"/>
          <w:i w:val="false"/>
          <w:color w:val="000000"/>
          <w:sz w:val="28"/>
        </w:rPr>
        <w:t>
      Проверку полноты документов осуществляют работники Государственной корпорации при их приеме.</w:t>
      </w:r>
    </w:p>
    <w:bookmarkEnd w:id="147"/>
    <w:bookmarkStart w:name="z183" w:id="148"/>
    <w:p>
      <w:pPr>
        <w:spacing w:after="0"/>
        <w:ind w:left="0"/>
        <w:jc w:val="both"/>
      </w:pPr>
      <w:r>
        <w:rPr>
          <w:rFonts w:ascii="Times New Roman"/>
          <w:b w:val="false"/>
          <w:i w:val="false"/>
          <w:color w:val="000000"/>
          <w:sz w:val="28"/>
        </w:rPr>
        <w:t xml:space="preserve">
      При приеме документов работник Государственной корпорации, воспроизводит электронные копии документов, после чего возвращает оригиналы услугополучателю. </w:t>
      </w:r>
    </w:p>
    <w:bookmarkEnd w:id="148"/>
    <w:bookmarkStart w:name="z184" w:id="149"/>
    <w:p>
      <w:pPr>
        <w:spacing w:after="0"/>
        <w:ind w:left="0"/>
        <w:jc w:val="both"/>
      </w:pPr>
      <w:r>
        <w:rPr>
          <w:rFonts w:ascii="Times New Roman"/>
          <w:b w:val="false"/>
          <w:i w:val="false"/>
          <w:color w:val="000000"/>
          <w:sz w:val="28"/>
        </w:rPr>
        <w:t>
      При приеме документов работником Государственной корпорации выдается услугополучателю расписка о приеме соответствующих документов.</w:t>
      </w:r>
    </w:p>
    <w:bookmarkEnd w:id="149"/>
    <w:bookmarkStart w:name="z185" w:id="150"/>
    <w:p>
      <w:pPr>
        <w:spacing w:after="0"/>
        <w:ind w:left="0"/>
        <w:jc w:val="both"/>
      </w:pPr>
      <w:r>
        <w:rPr>
          <w:rFonts w:ascii="Times New Roman"/>
          <w:b w:val="false"/>
          <w:i w:val="false"/>
          <w:color w:val="000000"/>
          <w:sz w:val="28"/>
        </w:rPr>
        <w:t>
      В Государственной корпорации выдача готовых документов осуществляется на основании расписки о приеме соответствующих документов, при предъявлении удостоверения личности (либо его представителя по нотариально заверенной доверенности).</w:t>
      </w:r>
    </w:p>
    <w:bookmarkEnd w:id="150"/>
    <w:bookmarkStart w:name="z186" w:id="151"/>
    <w:p>
      <w:pPr>
        <w:spacing w:after="0"/>
        <w:ind w:left="0"/>
        <w:jc w:val="both"/>
      </w:pPr>
      <w:r>
        <w:rPr>
          <w:rFonts w:ascii="Times New Roman"/>
          <w:b w:val="false"/>
          <w:i w:val="false"/>
          <w:color w:val="000000"/>
          <w:sz w:val="28"/>
        </w:rPr>
        <w:t>
      Государственная корпорация обеспечивает хранение результата в течение 1 (одного) месяца, после чего передает их услугодателю для дальнейшего хранения. При обращении услугополучателя по истечении 1 (одного) месяца, по запросу Государственной корпорации услугодатель в течение 1 (одного) рабочего дня направляет готовые документы в Государственную корпорацию для выдачи услугополучателю.</w:t>
      </w:r>
    </w:p>
    <w:bookmarkEnd w:id="151"/>
    <w:bookmarkStart w:name="z187" w:id="152"/>
    <w:p>
      <w:pPr>
        <w:spacing w:after="0"/>
        <w:ind w:left="0"/>
        <w:jc w:val="both"/>
      </w:pPr>
      <w:r>
        <w:rPr>
          <w:rFonts w:ascii="Times New Roman"/>
          <w:b w:val="false"/>
          <w:i w:val="false"/>
          <w:color w:val="000000"/>
          <w:sz w:val="28"/>
        </w:rPr>
        <w:t>
      10. Основанием для отказа в оказании государственной услуги является установление недостоверности сведений документов, представленных услугополучателем для получения государственной услуги, и (или) данных (сведений), содержащихся в них.</w:t>
      </w:r>
    </w:p>
    <w:bookmarkEnd w:id="152"/>
    <w:bookmarkStart w:name="z188" w:id="153"/>
    <w:p>
      <w:pPr>
        <w:spacing w:after="0"/>
        <w:ind w:left="0"/>
        <w:jc w:val="both"/>
      </w:pPr>
      <w:r>
        <w:rPr>
          <w:rFonts w:ascii="Times New Roman"/>
          <w:b w:val="false"/>
          <w:i w:val="false"/>
          <w:color w:val="000000"/>
          <w:sz w:val="28"/>
        </w:rPr>
        <w:t>
      В случае представления услугополучателем неполного пакета документов согласно перечню, предусмотренного пунктом 9 настоящего стандарта государственной услуги, и (или)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 согласно приложению 2 к настоящему стандарту государственной услуги.</w:t>
      </w:r>
    </w:p>
    <w:bookmarkEnd w:id="153"/>
    <w:bookmarkStart w:name="z189" w:id="154"/>
    <w:p>
      <w:pPr>
        <w:spacing w:after="0"/>
        <w:ind w:left="0"/>
        <w:jc w:val="both"/>
      </w:pPr>
      <w:r>
        <w:rPr>
          <w:rFonts w:ascii="Times New Roman"/>
          <w:b w:val="false"/>
          <w:i w:val="false"/>
          <w:color w:val="000000"/>
          <w:sz w:val="28"/>
        </w:rPr>
        <w:t>
      В случае устранения услугополучателем причин отказа в оказании государственной услуги услугополучатель вправе обратиться повторно для получения государственной услуги в порядке, установленном законодательством Республики Казахстан.</w:t>
      </w:r>
    </w:p>
    <w:bookmarkEnd w:id="154"/>
    <w:bookmarkStart w:name="z190" w:id="155"/>
    <w:p>
      <w:pPr>
        <w:spacing w:after="0"/>
        <w:ind w:left="0"/>
        <w:jc w:val="left"/>
      </w:pPr>
      <w:r>
        <w:rPr>
          <w:rFonts w:ascii="Times New Roman"/>
          <w:b/>
          <w:i w:val="false"/>
          <w:color w:val="000000"/>
        </w:rPr>
        <w:t xml:space="preserve"> Глава 3. Порядок обжалования решений, действий (бездействий) услугодателя, Государственной корпорации (или) их работников по вопросам оказания государственных услуг</w:t>
      </w:r>
    </w:p>
    <w:bookmarkEnd w:id="155"/>
    <w:bookmarkStart w:name="z191" w:id="156"/>
    <w:p>
      <w:pPr>
        <w:spacing w:after="0"/>
        <w:ind w:left="0"/>
        <w:jc w:val="both"/>
      </w:pPr>
      <w:r>
        <w:rPr>
          <w:rFonts w:ascii="Times New Roman"/>
          <w:b w:val="false"/>
          <w:i w:val="false"/>
          <w:color w:val="000000"/>
          <w:sz w:val="28"/>
        </w:rPr>
        <w:t>
      11. Обжалование решений, действий (бездействий) услугодателя, Государственной корпорации и (или) их работников по вопросам оказания государственных услуг: жалоба подается на имя руководителя услугодателя по адресам, указанным в пункте 14 настоящего стандарта государственной услуги.</w:t>
      </w:r>
    </w:p>
    <w:bookmarkEnd w:id="156"/>
    <w:bookmarkStart w:name="z192" w:id="157"/>
    <w:p>
      <w:pPr>
        <w:spacing w:after="0"/>
        <w:ind w:left="0"/>
        <w:jc w:val="both"/>
      </w:pPr>
      <w:r>
        <w:rPr>
          <w:rFonts w:ascii="Times New Roman"/>
          <w:b w:val="false"/>
          <w:i w:val="false"/>
          <w:color w:val="000000"/>
          <w:sz w:val="28"/>
        </w:rPr>
        <w:t>
      Жалобы подаются в письменной форме по почте либо нарочно через канцелярию услугодателя, а также посредством портала.</w:t>
      </w:r>
    </w:p>
    <w:bookmarkEnd w:id="157"/>
    <w:bookmarkStart w:name="z193" w:id="158"/>
    <w:p>
      <w:pPr>
        <w:spacing w:after="0"/>
        <w:ind w:left="0"/>
        <w:jc w:val="both"/>
      </w:pPr>
      <w:r>
        <w:rPr>
          <w:rFonts w:ascii="Times New Roman"/>
          <w:b w:val="false"/>
          <w:i w:val="false"/>
          <w:color w:val="000000"/>
          <w:sz w:val="28"/>
        </w:rPr>
        <w:t>
      В жалобе указываются его фамилия, имя, отчество (при его наличии), адрес места жительства (страна, почтовый индекс, область/район/населенный пункт, наименование улицы/проспекта/микрорайона, номер дома/квартиры), контактный телефон.</w:t>
      </w:r>
    </w:p>
    <w:bookmarkEnd w:id="158"/>
    <w:bookmarkStart w:name="z194" w:id="159"/>
    <w:p>
      <w:pPr>
        <w:spacing w:after="0"/>
        <w:ind w:left="0"/>
        <w:jc w:val="both"/>
      </w:pPr>
      <w:r>
        <w:rPr>
          <w:rFonts w:ascii="Times New Roman"/>
          <w:b w:val="false"/>
          <w:i w:val="false"/>
          <w:color w:val="000000"/>
          <w:sz w:val="28"/>
        </w:rPr>
        <w:t xml:space="preserve">
      Подтверждением принятия жалобы в канцелярии услугодателя является ее регистрация. </w:t>
      </w:r>
    </w:p>
    <w:bookmarkEnd w:id="159"/>
    <w:bookmarkStart w:name="z195" w:id="160"/>
    <w:p>
      <w:pPr>
        <w:spacing w:after="0"/>
        <w:ind w:left="0"/>
        <w:jc w:val="both"/>
      </w:pPr>
      <w:r>
        <w:rPr>
          <w:rFonts w:ascii="Times New Roman"/>
          <w:b w:val="false"/>
          <w:i w:val="false"/>
          <w:color w:val="000000"/>
          <w:sz w:val="28"/>
        </w:rPr>
        <w:t>
      В случае некорректного обслуживания работником Государственной корпорации жалоба подается на имя руководителя Государственной корпорации.</w:t>
      </w:r>
    </w:p>
    <w:bookmarkEnd w:id="160"/>
    <w:bookmarkStart w:name="z196" w:id="161"/>
    <w:p>
      <w:pPr>
        <w:spacing w:after="0"/>
        <w:ind w:left="0"/>
        <w:jc w:val="both"/>
      </w:pPr>
      <w:r>
        <w:rPr>
          <w:rFonts w:ascii="Times New Roman"/>
          <w:b w:val="false"/>
          <w:i w:val="false"/>
          <w:color w:val="000000"/>
          <w:sz w:val="28"/>
        </w:rPr>
        <w:t xml:space="preserve">
      Подтверждением принятия жалобы в Государственную корпорацию, поступившей как нарочно, так и почтой, является ее регистрация. </w:t>
      </w:r>
    </w:p>
    <w:bookmarkEnd w:id="161"/>
    <w:bookmarkStart w:name="z197" w:id="162"/>
    <w:p>
      <w:pPr>
        <w:spacing w:after="0"/>
        <w:ind w:left="0"/>
        <w:jc w:val="both"/>
      </w:pPr>
      <w:r>
        <w:rPr>
          <w:rFonts w:ascii="Times New Roman"/>
          <w:b w:val="false"/>
          <w:i w:val="false"/>
          <w:color w:val="000000"/>
          <w:sz w:val="28"/>
        </w:rPr>
        <w:t>
      Жалоба услугополучателя, поступившая в адрес услугодателя или Государственной корпорации, подлежит рассмотрению в течение 5 (пяти) рабочих дней. День регистрации жалобы не входит в срок ее рассмотрения.</w:t>
      </w:r>
    </w:p>
    <w:bookmarkEnd w:id="162"/>
    <w:bookmarkStart w:name="z198" w:id="163"/>
    <w:p>
      <w:pPr>
        <w:spacing w:after="0"/>
        <w:ind w:left="0"/>
        <w:jc w:val="both"/>
      </w:pPr>
      <w:r>
        <w:rPr>
          <w:rFonts w:ascii="Times New Roman"/>
          <w:b w:val="false"/>
          <w:i w:val="false"/>
          <w:color w:val="000000"/>
          <w:sz w:val="28"/>
        </w:rPr>
        <w:t>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Государственной корпорации.</w:t>
      </w:r>
    </w:p>
    <w:bookmarkEnd w:id="163"/>
    <w:bookmarkStart w:name="z199" w:id="164"/>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вправе обратиться с жалобой в уполномоченный орган по оценке и контролю за качеством оказания государственных услуг.</w:t>
      </w:r>
    </w:p>
    <w:bookmarkEnd w:id="164"/>
    <w:bookmarkStart w:name="z200" w:id="165"/>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165"/>
    <w:bookmarkStart w:name="z201" w:id="166"/>
    <w:p>
      <w:pPr>
        <w:spacing w:after="0"/>
        <w:ind w:left="0"/>
        <w:jc w:val="both"/>
      </w:pPr>
      <w:r>
        <w:rPr>
          <w:rFonts w:ascii="Times New Roman"/>
          <w:b w:val="false"/>
          <w:i w:val="false"/>
          <w:color w:val="000000"/>
          <w:sz w:val="28"/>
        </w:rPr>
        <w:t>
      12. В случае несогласия с результатами оказанной государственной услуги услугополучатель вправе обратиться в суд в порядке, установленном законодательством Республики Казахстан.</w:t>
      </w:r>
    </w:p>
    <w:bookmarkEnd w:id="166"/>
    <w:bookmarkStart w:name="z202" w:id="167"/>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через Государственную корпорацию</w:t>
      </w:r>
    </w:p>
    <w:bookmarkEnd w:id="167"/>
    <w:bookmarkStart w:name="z203" w:id="168"/>
    <w:p>
      <w:pPr>
        <w:spacing w:after="0"/>
        <w:ind w:left="0"/>
        <w:jc w:val="both"/>
      </w:pPr>
      <w:r>
        <w:rPr>
          <w:rFonts w:ascii="Times New Roman"/>
          <w:b w:val="false"/>
          <w:i w:val="false"/>
          <w:color w:val="000000"/>
          <w:sz w:val="28"/>
        </w:rPr>
        <w:t>
      13. 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и 8 800 080 7777.</w:t>
      </w:r>
    </w:p>
    <w:bookmarkEnd w:id="168"/>
    <w:bookmarkStart w:name="z204" w:id="169"/>
    <w:p>
      <w:pPr>
        <w:spacing w:after="0"/>
        <w:ind w:left="0"/>
        <w:jc w:val="both"/>
      </w:pPr>
      <w:r>
        <w:rPr>
          <w:rFonts w:ascii="Times New Roman"/>
          <w:b w:val="false"/>
          <w:i w:val="false"/>
          <w:color w:val="000000"/>
          <w:sz w:val="28"/>
        </w:rPr>
        <w:t>
      14. Адреса мест оказания государственной услуги размещены на интернет-ресурсах:</w:t>
      </w:r>
    </w:p>
    <w:bookmarkEnd w:id="169"/>
    <w:bookmarkStart w:name="z205" w:id="170"/>
    <w:p>
      <w:pPr>
        <w:spacing w:after="0"/>
        <w:ind w:left="0"/>
        <w:jc w:val="both"/>
      </w:pPr>
      <w:r>
        <w:rPr>
          <w:rFonts w:ascii="Times New Roman"/>
          <w:b w:val="false"/>
          <w:i w:val="false"/>
          <w:color w:val="000000"/>
          <w:sz w:val="28"/>
        </w:rPr>
        <w:t>
      1) услугодателя: www.pravstat.prokuror.kz, в разделе "Государственные услуги";</w:t>
      </w:r>
    </w:p>
    <w:bookmarkEnd w:id="170"/>
    <w:bookmarkStart w:name="z206" w:id="171"/>
    <w:p>
      <w:pPr>
        <w:spacing w:after="0"/>
        <w:ind w:left="0"/>
        <w:jc w:val="both"/>
      </w:pPr>
      <w:r>
        <w:rPr>
          <w:rFonts w:ascii="Times New Roman"/>
          <w:b w:val="false"/>
          <w:i w:val="false"/>
          <w:color w:val="000000"/>
          <w:sz w:val="28"/>
        </w:rPr>
        <w:t>
      2) Государственной корпорации – www.gov4c.kz.</w:t>
      </w:r>
    </w:p>
    <w:bookmarkEnd w:id="171"/>
    <w:bookmarkStart w:name="z207" w:id="172"/>
    <w:p>
      <w:pPr>
        <w:spacing w:after="0"/>
        <w:ind w:left="0"/>
        <w:jc w:val="both"/>
      </w:pPr>
      <w:r>
        <w:rPr>
          <w:rFonts w:ascii="Times New Roman"/>
          <w:b w:val="false"/>
          <w:i w:val="false"/>
          <w:color w:val="000000"/>
          <w:sz w:val="28"/>
        </w:rPr>
        <w:t>
      15. Услугополучатель имеет возможность получения информации о порядке оказания государственной услуги посредством справочных служб услугодателя, а также в режиме удаленного доступа посредством Единого контакт-центра по вопросам оказания государственных услуг.</w:t>
      </w:r>
    </w:p>
    <w:bookmarkEnd w:id="172"/>
    <w:bookmarkStart w:name="z208" w:id="173"/>
    <w:p>
      <w:pPr>
        <w:spacing w:after="0"/>
        <w:ind w:left="0"/>
        <w:jc w:val="both"/>
      </w:pPr>
      <w:r>
        <w:rPr>
          <w:rFonts w:ascii="Times New Roman"/>
          <w:b w:val="false"/>
          <w:i w:val="false"/>
          <w:color w:val="000000"/>
          <w:sz w:val="28"/>
        </w:rPr>
        <w:t>
      16. Контактный телефон справочной службы по вопросам оказания государственной услуги – 115. Единый контакт-центр по вопросам оказания государственных услуг: 1414 и 8 80 00 80 7777.</w:t>
      </w:r>
    </w:p>
    <w:bookmarkEnd w:id="1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"Апостилирование официальных документов,</w:t>
            </w:r>
            <w:r>
              <w:br/>
            </w:r>
            <w:r>
              <w:rPr>
                <w:rFonts w:ascii="Times New Roman"/>
                <w:b w:val="false"/>
                <w:i w:val="false"/>
                <w:color w:val="000000"/>
                <w:sz w:val="20"/>
              </w:rPr>
              <w:t>исходящих из органов прокуратуры, органов</w:t>
            </w:r>
            <w:r>
              <w:br/>
            </w:r>
            <w:r>
              <w:rPr>
                <w:rFonts w:ascii="Times New Roman"/>
                <w:b w:val="false"/>
                <w:i w:val="false"/>
                <w:color w:val="000000"/>
                <w:sz w:val="20"/>
              </w:rPr>
              <w:t>следствия и дознания"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Начальнику управления</w:t>
            </w:r>
            <w:r>
              <w:br/>
            </w:r>
            <w:r>
              <w:rPr>
                <w:rFonts w:ascii="Times New Roman"/>
                <w:b w:val="false"/>
                <w:i w:val="false"/>
                <w:color w:val="000000"/>
                <w:sz w:val="20"/>
              </w:rPr>
              <w:t>Комитета по правовой статистике</w:t>
            </w:r>
            <w:r>
              <w:br/>
            </w:r>
            <w:r>
              <w:rPr>
                <w:rFonts w:ascii="Times New Roman"/>
                <w:b w:val="false"/>
                <w:i w:val="false"/>
                <w:color w:val="000000"/>
                <w:sz w:val="20"/>
              </w:rPr>
              <w:t>и специальным учетам</w:t>
            </w:r>
            <w:r>
              <w:br/>
            </w:r>
            <w:r>
              <w:rPr>
                <w:rFonts w:ascii="Times New Roman"/>
                <w:b w:val="false"/>
                <w:i w:val="false"/>
                <w:color w:val="000000"/>
                <w:sz w:val="20"/>
              </w:rPr>
              <w:t>Генеральной прокуратуры</w:t>
            </w:r>
            <w:r>
              <w:br/>
            </w:r>
            <w:r>
              <w:rPr>
                <w:rFonts w:ascii="Times New Roman"/>
                <w:b w:val="false"/>
                <w:i w:val="false"/>
                <w:color w:val="000000"/>
                <w:sz w:val="20"/>
              </w:rPr>
              <w:t>Республики Казахстан по ______</w:t>
            </w:r>
            <w:r>
              <w:br/>
            </w:r>
            <w:r>
              <w:rPr>
                <w:rFonts w:ascii="Times New Roman"/>
                <w:b w:val="false"/>
                <w:i w:val="false"/>
                <w:color w:val="000000"/>
                <w:sz w:val="20"/>
              </w:rPr>
              <w:t>____________________________</w:t>
            </w:r>
            <w:r>
              <w:br/>
            </w:r>
            <w:r>
              <w:rPr>
                <w:rFonts w:ascii="Times New Roman"/>
                <w:b w:val="false"/>
                <w:i w:val="false"/>
                <w:color w:val="000000"/>
                <w:sz w:val="20"/>
              </w:rPr>
              <w:t>от__________________________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данные удостоверения личности</w:t>
            </w:r>
            <w:r>
              <w:br/>
            </w:r>
            <w:r>
              <w:rPr>
                <w:rFonts w:ascii="Times New Roman"/>
                <w:b w:val="false"/>
                <w:i w:val="false"/>
                <w:color w:val="000000"/>
                <w:sz w:val="20"/>
              </w:rPr>
              <w:t>(паспорта) № документа ______</w:t>
            </w:r>
            <w:r>
              <w:br/>
            </w:r>
            <w:r>
              <w:rPr>
                <w:rFonts w:ascii="Times New Roman"/>
                <w:b w:val="false"/>
                <w:i w:val="false"/>
                <w:color w:val="000000"/>
                <w:sz w:val="20"/>
              </w:rPr>
              <w:t>от __________________________</w:t>
            </w:r>
            <w:r>
              <w:br/>
            </w:r>
            <w:r>
              <w:rPr>
                <w:rFonts w:ascii="Times New Roman"/>
                <w:b w:val="false"/>
                <w:i w:val="false"/>
                <w:color w:val="000000"/>
                <w:sz w:val="20"/>
              </w:rPr>
              <w:t>выданный 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Индивидуальный идентификационный</w:t>
            </w:r>
            <w:r>
              <w:br/>
            </w:r>
            <w:r>
              <w:rPr>
                <w:rFonts w:ascii="Times New Roman"/>
                <w:b w:val="false"/>
                <w:i w:val="false"/>
                <w:color w:val="000000"/>
                <w:sz w:val="20"/>
              </w:rPr>
              <w:t>номер ______________________,</w:t>
            </w:r>
            <w:r>
              <w:br/>
            </w:r>
            <w:r>
              <w:rPr>
                <w:rFonts w:ascii="Times New Roman"/>
                <w:b w:val="false"/>
                <w:i w:val="false"/>
                <w:color w:val="000000"/>
                <w:sz w:val="20"/>
              </w:rPr>
              <w:t>проживающий (ая) по адресу:</w:t>
            </w:r>
            <w:r>
              <w:br/>
            </w:r>
            <w:r>
              <w:rPr>
                <w:rFonts w:ascii="Times New Roman"/>
                <w:b w:val="false"/>
                <w:i w:val="false"/>
                <w:color w:val="000000"/>
                <w:sz w:val="20"/>
              </w:rPr>
              <w:t>____________________________</w:t>
            </w:r>
            <w:r>
              <w:br/>
            </w:r>
            <w:r>
              <w:rPr>
                <w:rFonts w:ascii="Times New Roman"/>
                <w:b w:val="false"/>
                <w:i w:val="false"/>
                <w:color w:val="000000"/>
                <w:sz w:val="20"/>
              </w:rPr>
              <w:t>контактный телефон__________</w:t>
            </w:r>
          </w:p>
        </w:tc>
      </w:tr>
    </w:tbl>
    <w:bookmarkStart w:name="z212" w:id="174"/>
    <w:p>
      <w:pPr>
        <w:spacing w:after="0"/>
        <w:ind w:left="0"/>
        <w:jc w:val="left"/>
      </w:pPr>
      <w:r>
        <w:rPr>
          <w:rFonts w:ascii="Times New Roman"/>
          <w:b/>
          <w:i w:val="false"/>
          <w:color w:val="000000"/>
        </w:rPr>
        <w:t xml:space="preserve"> Заявление на апостилирование официальных документов, исходящих из органов прокуратуры, органов следствия и дознания</w:t>
      </w:r>
    </w:p>
    <w:bookmarkEnd w:id="174"/>
    <w:bookmarkStart w:name="z213" w:id="175"/>
    <w:p>
      <w:pPr>
        <w:spacing w:after="0"/>
        <w:ind w:left="0"/>
        <w:jc w:val="both"/>
      </w:pPr>
      <w:r>
        <w:rPr>
          <w:rFonts w:ascii="Times New Roman"/>
          <w:b w:val="false"/>
          <w:i w:val="false"/>
          <w:color w:val="000000"/>
          <w:sz w:val="28"/>
        </w:rPr>
        <w:t>
      Прошу предоставить мне__________________________________________________ государственную услугу "Апостилирование официальных документов, исходящих из органов прокуратуры, органов следствия и дознания" для дальнейшего представления в компетентный орган _________________________ (наименование иностранного государства).</w:t>
      </w:r>
    </w:p>
    <w:bookmarkEnd w:id="175"/>
    <w:bookmarkStart w:name="z214" w:id="176"/>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 содержащихся в информационных системах.</w:t>
      </w:r>
    </w:p>
    <w:bookmarkEnd w:id="176"/>
    <w:bookmarkStart w:name="z215" w:id="177"/>
    <w:p>
      <w:pPr>
        <w:spacing w:after="0"/>
        <w:ind w:left="0"/>
        <w:jc w:val="both"/>
      </w:pP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фамилия, имя, отчество (при его наличии) / подпись услугополучателя</w:t>
      </w:r>
    </w:p>
    <w:bookmarkEnd w:id="177"/>
    <w:bookmarkStart w:name="z216" w:id="178"/>
    <w:p>
      <w:pPr>
        <w:spacing w:after="0"/>
        <w:ind w:left="0"/>
        <w:jc w:val="both"/>
      </w:pPr>
      <w:r>
        <w:rPr>
          <w:rFonts w:ascii="Times New Roman"/>
          <w:b w:val="false"/>
          <w:i w:val="false"/>
          <w:color w:val="000000"/>
          <w:sz w:val="28"/>
        </w:rPr>
        <w:t>
       "___"________20____года.</w:t>
      </w:r>
    </w:p>
    <w:bookmarkEnd w:id="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"Апостилирование официальных документов,</w:t>
            </w:r>
            <w:r>
              <w:br/>
            </w:r>
            <w:r>
              <w:rPr>
                <w:rFonts w:ascii="Times New Roman"/>
                <w:b w:val="false"/>
                <w:i w:val="false"/>
                <w:color w:val="000000"/>
                <w:sz w:val="20"/>
              </w:rPr>
              <w:t>исходящих из органов прокуратуры, органов</w:t>
            </w:r>
            <w:r>
              <w:br/>
            </w:r>
            <w:r>
              <w:rPr>
                <w:rFonts w:ascii="Times New Roman"/>
                <w:b w:val="false"/>
                <w:i w:val="false"/>
                <w:color w:val="000000"/>
                <w:sz w:val="20"/>
              </w:rPr>
              <w:t>следствия и дознания"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w:t>
            </w:r>
            <w:r>
              <w:br/>
            </w:r>
            <w:r>
              <w:rPr>
                <w:rFonts w:ascii="Times New Roman"/>
                <w:b w:val="false"/>
                <w:i w:val="false"/>
                <w:color w:val="000000"/>
                <w:sz w:val="20"/>
              </w:rPr>
              <w:t>______________________________</w:t>
            </w:r>
            <w:r>
              <w:br/>
            </w:r>
            <w:r>
              <w:rPr>
                <w:rFonts w:ascii="Times New Roman"/>
                <w:b w:val="false"/>
                <w:i w:val="false"/>
                <w:color w:val="000000"/>
                <w:sz w:val="20"/>
              </w:rPr>
              <w:t>(фамилия, имя, отчество (при его наличии))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w:t>
            </w:r>
            <w:r>
              <w:br/>
            </w:r>
            <w:r>
              <w:rPr>
                <w:rFonts w:ascii="Times New Roman"/>
                <w:b w:val="false"/>
                <w:i w:val="false"/>
                <w:color w:val="000000"/>
                <w:sz w:val="20"/>
              </w:rPr>
              <w:t>(адрес услугополучателя)</w:t>
            </w:r>
          </w:p>
        </w:tc>
      </w:tr>
    </w:tbl>
    <w:bookmarkStart w:name="z221" w:id="179"/>
    <w:p>
      <w:pPr>
        <w:spacing w:after="0"/>
        <w:ind w:left="0"/>
        <w:jc w:val="left"/>
      </w:pPr>
      <w:r>
        <w:rPr>
          <w:rFonts w:ascii="Times New Roman"/>
          <w:b/>
          <w:i w:val="false"/>
          <w:color w:val="000000"/>
        </w:rPr>
        <w:t xml:space="preserve"> Расписка об отказе в приеме документов</w:t>
      </w:r>
    </w:p>
    <w:bookmarkEnd w:id="179"/>
    <w:bookmarkStart w:name="z222" w:id="180"/>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года "О государственных услугах", филиал № __ Государственной корпорации (указать адрес) отказывает в приеме документов на оказание государственной услуги "Апостилирование официальных документов, исходящих из органов прокуратуры, органов следствия и дознания" ввиду представления Вами неполного пакета документов согласно перечню, предусмотренному стандартом государственной услуги и (или) документов с истекшим сроком действия, а именно:</w:t>
      </w:r>
    </w:p>
    <w:bookmarkEnd w:id="180"/>
    <w:bookmarkStart w:name="z223" w:id="181"/>
    <w:p>
      <w:pPr>
        <w:spacing w:after="0"/>
        <w:ind w:left="0"/>
        <w:jc w:val="both"/>
      </w:pPr>
      <w:r>
        <w:rPr>
          <w:rFonts w:ascii="Times New Roman"/>
          <w:b w:val="false"/>
          <w:i w:val="false"/>
          <w:color w:val="000000"/>
          <w:sz w:val="28"/>
        </w:rPr>
        <w:t>
      Наименование отсутствующих документов и (или) документов с истекшим сроком действия:</w:t>
      </w:r>
    </w:p>
    <w:bookmarkEnd w:id="181"/>
    <w:bookmarkStart w:name="z224" w:id="182"/>
    <w:p>
      <w:pPr>
        <w:spacing w:after="0"/>
        <w:ind w:left="0"/>
        <w:jc w:val="both"/>
      </w:pPr>
      <w:r>
        <w:rPr>
          <w:rFonts w:ascii="Times New Roman"/>
          <w:b w:val="false"/>
          <w:i w:val="false"/>
          <w:color w:val="000000"/>
          <w:sz w:val="28"/>
        </w:rPr>
        <w:t>
      1) ________________________________________;</w:t>
      </w:r>
    </w:p>
    <w:bookmarkEnd w:id="182"/>
    <w:bookmarkStart w:name="z225" w:id="183"/>
    <w:p>
      <w:pPr>
        <w:spacing w:after="0"/>
        <w:ind w:left="0"/>
        <w:jc w:val="both"/>
      </w:pPr>
      <w:r>
        <w:rPr>
          <w:rFonts w:ascii="Times New Roman"/>
          <w:b w:val="false"/>
          <w:i w:val="false"/>
          <w:color w:val="000000"/>
          <w:sz w:val="28"/>
        </w:rPr>
        <w:t>
      2) ________________________________________;</w:t>
      </w:r>
    </w:p>
    <w:bookmarkEnd w:id="183"/>
    <w:bookmarkStart w:name="z226" w:id="184"/>
    <w:p>
      <w:pPr>
        <w:spacing w:after="0"/>
        <w:ind w:left="0"/>
        <w:jc w:val="both"/>
      </w:pPr>
      <w:r>
        <w:rPr>
          <w:rFonts w:ascii="Times New Roman"/>
          <w:b w:val="false"/>
          <w:i w:val="false"/>
          <w:color w:val="000000"/>
          <w:sz w:val="28"/>
        </w:rPr>
        <w:t>
      3) ________________________________________.</w:t>
      </w:r>
    </w:p>
    <w:bookmarkEnd w:id="184"/>
    <w:bookmarkStart w:name="z227" w:id="185"/>
    <w:p>
      <w:pPr>
        <w:spacing w:after="0"/>
        <w:ind w:left="0"/>
        <w:jc w:val="both"/>
      </w:pPr>
      <w:r>
        <w:rPr>
          <w:rFonts w:ascii="Times New Roman"/>
          <w:b w:val="false"/>
          <w:i w:val="false"/>
          <w:color w:val="000000"/>
          <w:sz w:val="28"/>
        </w:rPr>
        <w:t>
      Настоящая расписка составлена в двух экземплярах по одному для каждой стороны.</w:t>
      </w:r>
    </w:p>
    <w:bookmarkEnd w:id="185"/>
    <w:bookmarkStart w:name="z228" w:id="186"/>
    <w:p>
      <w:pPr>
        <w:spacing w:after="0"/>
        <w:ind w:left="0"/>
        <w:jc w:val="both"/>
      </w:pPr>
      <w:r>
        <w:rPr>
          <w:rFonts w:ascii="Times New Roman"/>
          <w:b w:val="false"/>
          <w:i w:val="false"/>
          <w:color w:val="000000"/>
          <w:sz w:val="28"/>
        </w:rPr>
        <w:t>
      _________________________________________________________________</w:t>
      </w:r>
    </w:p>
    <w:bookmarkEnd w:id="186"/>
    <w:bookmarkStart w:name="z229" w:id="187"/>
    <w:p>
      <w:pPr>
        <w:spacing w:after="0"/>
        <w:ind w:left="0"/>
        <w:jc w:val="both"/>
      </w:pPr>
      <w:r>
        <w:rPr>
          <w:rFonts w:ascii="Times New Roman"/>
          <w:b w:val="false"/>
          <w:i w:val="false"/>
          <w:color w:val="000000"/>
          <w:sz w:val="28"/>
        </w:rPr>
        <w:t xml:space="preserve">
      Фамилия, имя, отчество (при его наличии) (работника Государственной </w:t>
      </w:r>
    </w:p>
    <w:bookmarkEnd w:id="187"/>
    <w:bookmarkStart w:name="z230" w:id="188"/>
    <w:p>
      <w:pPr>
        <w:spacing w:after="0"/>
        <w:ind w:left="0"/>
        <w:jc w:val="both"/>
      </w:pPr>
      <w:r>
        <w:rPr>
          <w:rFonts w:ascii="Times New Roman"/>
          <w:b w:val="false"/>
          <w:i w:val="false"/>
          <w:color w:val="000000"/>
          <w:sz w:val="28"/>
        </w:rPr>
        <w:t>
      корпорации "Правительство для граждан") (подпись)</w:t>
      </w:r>
    </w:p>
    <w:bookmarkEnd w:id="188"/>
    <w:bookmarkStart w:name="z231" w:id="189"/>
    <w:p>
      <w:pPr>
        <w:spacing w:after="0"/>
        <w:ind w:left="0"/>
        <w:jc w:val="both"/>
      </w:pPr>
      <w:r>
        <w:rPr>
          <w:rFonts w:ascii="Times New Roman"/>
          <w:b w:val="false"/>
          <w:i w:val="false"/>
          <w:color w:val="000000"/>
          <w:sz w:val="28"/>
        </w:rPr>
        <w:t>
      исполнитель: ФИО (при его наличии) _____________</w:t>
      </w:r>
    </w:p>
    <w:bookmarkEnd w:id="189"/>
    <w:bookmarkStart w:name="z232" w:id="190"/>
    <w:p>
      <w:pPr>
        <w:spacing w:after="0"/>
        <w:ind w:left="0"/>
        <w:jc w:val="both"/>
      </w:pPr>
      <w:r>
        <w:rPr>
          <w:rFonts w:ascii="Times New Roman"/>
          <w:b w:val="false"/>
          <w:i w:val="false"/>
          <w:color w:val="000000"/>
          <w:sz w:val="28"/>
        </w:rPr>
        <w:t>
      телефон __________</w:t>
      </w:r>
    </w:p>
    <w:bookmarkEnd w:id="190"/>
    <w:bookmarkStart w:name="z233" w:id="191"/>
    <w:p>
      <w:pPr>
        <w:spacing w:after="0"/>
        <w:ind w:left="0"/>
        <w:jc w:val="both"/>
      </w:pPr>
      <w:r>
        <w:rPr>
          <w:rFonts w:ascii="Times New Roman"/>
          <w:b w:val="false"/>
          <w:i w:val="false"/>
          <w:color w:val="000000"/>
          <w:sz w:val="28"/>
        </w:rPr>
        <w:t>
      Получил: фамилия, имя, отчество (при его наличии)/подпись услугополучателя</w:t>
      </w:r>
    </w:p>
    <w:bookmarkEnd w:id="191"/>
    <w:bookmarkStart w:name="z234" w:id="192"/>
    <w:p>
      <w:pPr>
        <w:spacing w:after="0"/>
        <w:ind w:left="0"/>
        <w:jc w:val="both"/>
      </w:pPr>
      <w:r>
        <w:rPr>
          <w:rFonts w:ascii="Times New Roman"/>
          <w:b w:val="false"/>
          <w:i w:val="false"/>
          <w:color w:val="000000"/>
          <w:sz w:val="28"/>
        </w:rPr>
        <w:t>
      "___" _________ 20__ года</w:t>
      </w:r>
    </w:p>
    <w:bookmarkEnd w:id="1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