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eafa2" w14:textId="1beafa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управления бесхозяйными отходами, признанными решением суда поступившими в коммунальную собственность города Астаны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28 июня 2018 года № 281/34-VI. Зарегистрировано Департаментом юстиции города Астаны 13 июля 2018 года № 1184. Утратило силу решением маслихата города Астаны от 18 ноября 2022 года № 269/34-VII.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Астаны от 18.11.2022 </w:t>
      </w:r>
      <w:r>
        <w:rPr>
          <w:rFonts w:ascii="Times New Roman"/>
          <w:b w:val="false"/>
          <w:i w:val="false"/>
          <w:color w:val="ff0000"/>
          <w:sz w:val="28"/>
        </w:rPr>
        <w:t>№ 269/34-VII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маслихат города Астаны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Правила управления бесхозяйными отходами, признанными решением суда поступившими в коммунальную собственность города Астаны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"Алматы"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"Байконур"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"Есиль"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Закарьянов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"Сарыарка" города Астаны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Турлубек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учреждения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"Управление охраны окружающей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среды и природопользования города Астаны" (УООСП)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Танабаев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города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июня 2018 года № 281/34-VI </w:t>
            </w:r>
          </w:p>
        </w:tc>
      </w:tr>
    </w:tbl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 города Астаны </w:t>
      </w:r>
    </w:p>
    <w:bookmarkEnd w:id="3"/>
    <w:bookmarkStart w:name="z2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 признанными решением суда поступившими в коммунальную собственность города Астаны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города Астаны (далее – отходы).</w:t>
      </w:r>
    </w:p>
    <w:bookmarkEnd w:id="5"/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Бесхозяйными отходами являются отходы, не имеющие собственника или собственник которых неизвестен.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Передача отходов в коммунальную собственность осуществляется на основании судебного решения.</w:t>
      </w:r>
    </w:p>
    <w:bookmarkEnd w:id="7"/>
    <w:bookmarkStart w:name="z2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Управление бесхозяйными отходами осуществляется акиматом города Астаны (далее – Акимат). 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целей управления отходами Акиматом создается комиссия из представителей заинтересованных структурных подразделений (далее – Комиссия).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Рабочим органом комиссии является ГУ "Управление охраны окружающей среды и природопользования города Астаны" (далее – Управление).</w:t>
      </w:r>
    </w:p>
    <w:bookmarkEnd w:id="10"/>
    <w:bookmarkStart w:name="z2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бесхозяйными отходами – это деятельность по оценке, учету, дальнейшему использованию, реализации, утилизации и удалению бесхозяйных отходов.</w:t>
      </w:r>
    </w:p>
    <w:bookmarkEnd w:id="11"/>
    <w:bookmarkStart w:name="z2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Собственники земельных участков или землепользователи при выявлении бесхозяйных отходов на своих земельных участках имеют право обратить эти отходы в свою собственность, приступив к их использованию либо совершив иные действия, свидетельствующие об обращении отходов в собственность.</w:t>
      </w:r>
    </w:p>
    <w:bookmarkEnd w:id="12"/>
    <w:bookmarkStart w:name="z2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бесхозяйные отходы поступают в собственность лица, вступившего во владение ими, если по заявлению этого лица они признаны судом бесхозяйными.</w:t>
      </w:r>
    </w:p>
    <w:bookmarkEnd w:id="13"/>
    <w:bookmarkStart w:name="z3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иных случаях лица, обнаружившие бесхозяйные отходы на территории города Астаны, обязаны сообщить о них в Акимат. Акимат, в течение года с момента получения сообщения о наличии бесхозяйных отходов обязан обратиться в суд с требованием о признании этих отходов поступившими в коммунальную собственность.</w:t>
      </w:r>
    </w:p>
    <w:bookmarkEnd w:id="14"/>
    <w:bookmarkStart w:name="z3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Акимат организует проведение мероприятий по обращению с бесхозяйными отходами и предотвращению негативного влияния их на окружающую среду и здоровье населения. </w:t>
      </w:r>
    </w:p>
    <w:bookmarkEnd w:id="15"/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Бесхозяйные отходы, не признанные по решению суда поступившими в коммунальную собственность города Астаны, могут быть вновь приняты во владение, пользование и распоряжение оставившим их собственником либо приобретены в собственность в силу приобретательной давности в соответствии с гражданским законодательством Республики Казахстан.</w:t>
      </w:r>
    </w:p>
    <w:bookmarkEnd w:id="16"/>
    <w:bookmarkStart w:name="z3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Бесхозяйные отходы после обращения их в государственную либо частную собственность в соответствии с положениями настоящей статьи подлежащие переработке с извлечением полезных компонентов, не рассматриваются в качестве отходов. </w:t>
      </w:r>
    </w:p>
    <w:bookmarkEnd w:id="17"/>
    <w:bookmarkStart w:name="z3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 </w:t>
      </w:r>
    </w:p>
    <w:bookmarkEnd w:id="18"/>
    <w:bookmarkStart w:name="z3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Управление самостоятельно или с привлечением физических и (или) юридических лиц, имеющих лицензию на выполнение работ и оказание услуг в области охраны окружающей среды, в соответствии с действующим законодательством Республики Казахстан о государственных закупках проводит работы по:</w:t>
      </w:r>
    </w:p>
    <w:bookmarkEnd w:id="19"/>
    <w:bookmarkStart w:name="z3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изучению свойств отходов; </w:t>
      </w:r>
    </w:p>
    <w:bookmarkEnd w:id="20"/>
    <w:bookmarkStart w:name="z3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определению состояния отходов; </w:t>
      </w:r>
    </w:p>
    <w:bookmarkEnd w:id="21"/>
    <w:bookmarkStart w:name="z3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определению кодировки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охраны окружающей среды Республики Казахстан от 31 мая 2007 года №169-п "Об утверждении Классификатора отходов" (зарегистрирован в Министерстве юстиции Республики Казахстан 2 июля 2007 года № 4775). В случае выявления опасных отходов составляется паспорт опасных отходов по </w:t>
      </w:r>
      <w:r>
        <w:rPr>
          <w:rFonts w:ascii="Times New Roman"/>
          <w:b w:val="false"/>
          <w:i w:val="false"/>
          <w:color w:val="000000"/>
          <w:sz w:val="28"/>
        </w:rPr>
        <w:t>форме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утвержденной приказом Министра охраны окружающей среды Республики Казахстан от 30 апреля 2007 года №128-п "Об утверждении Формы паспорта опасных отходов" (зарегистрирован в Министерстве юстиции Республики Казахстан 11 июня 2007 года № 4720). </w:t>
      </w:r>
    </w:p>
    <w:bookmarkEnd w:id="22"/>
    <w:bookmarkStart w:name="z3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Также, Управление с привлечением физических и (или) юридических лиц, имеющих лицензию на выполнение работ и оказание услуг в области оценочной деятельности, проводит работы по определению стоимости отходов в соответствии с действующим законодательством Республики Казахстан о государственных закупках.</w:t>
      </w:r>
    </w:p>
    <w:bookmarkEnd w:id="23"/>
    <w:bookmarkStart w:name="z4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Если в соответствии с действующим законодательством Республики Казахстан об оценочной деятельности итоговая стоимость отходов определена нулевой, то к таким отходам применяются нормы по их реализации на безвозмездной основе.</w:t>
      </w:r>
    </w:p>
    <w:bookmarkEnd w:id="24"/>
    <w:bookmarkStart w:name="z4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Отходы реализуются Управлением юридическим и физическим лицам путем проведения конкурса по цене не ниже оценочной стоимости, определяемой в соответствии с действующим законодательством Республики Казахстан об оценочной деятельности.</w:t>
      </w:r>
    </w:p>
    <w:bookmarkEnd w:id="25"/>
    <w:bookmarkStart w:name="z4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Подготовка и проведение конкурса осуществляются Управлением.</w:t>
      </w:r>
    </w:p>
    <w:bookmarkEnd w:id="26"/>
    <w:bookmarkStart w:name="z4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Условия конкурса определяются Управлением.</w:t>
      </w:r>
    </w:p>
    <w:bookmarkEnd w:id="27"/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Управление безвозмездно предоставляет потенциальным участникам конкурса копии пакета документов по выставляемому на конкурс объекту отходов на основании письменного заявления в произвольной форме.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Пакет документов формируется отделом и содержит следующую информацию, необходимую заявителю для разработки конкурсного предложения: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историческую справку об отходах;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информацию о количественно-качественных характеристиках отходов;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информацию о свойствах отходов;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сведения о воздействии на окружающую среду.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Конкурс проводится открытым способом и среди неограниченного круга участников в соответствии с законодательством Республики Казахстан о государственных закупках. 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Победитель конкурса определяется конкурсной комиссией на основе совокупности следующих основных критериев: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мероприятия программы должны обеспечивать выполнение условий конкурса (сроки реализации проекта, применение технологий, финансовые возможности, соответствие требованиям экологического законодательства);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наибольшей цены.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конкурса публикуются в периодическом печатном издании, распространяемом на территории города Астаны, а также незамедлительно размещаются на интернет-ресурсе Акимата.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 победителем конкурса заключается договор о реализации отходов (далее – Договор), условия которого согласуются Акиматом. Договор предусматривает обязательства по соблюдению требований экологического законодательства Республики Казахстан при обращении с отходами и в целом безопасному ведению работ, а также по представлению победителем конкурса отчета о выполненных работах по форме, утвержденной Управлением.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 представляется в Управление ежеквартально до десятого числа следующего месяца, за отчетным кварталом.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несоблюдения условий Договора, заказчик расторгает его в порядке установленном гражданским законодательством Республики Казахстан и повторно объявляет проведение конкурса.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признания конкурса дважды несостоявшимся, Управление проводит конкурс с реализацией отходов по ценам, заявляемым потенциальным покупателям в соответствии с законодательством Республики Казахстан о государственных закупках.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Средства, поступившие в Управление от реализации отходов, направляются в доход государства.</w:t>
      </w:r>
    </w:p>
    <w:bookmarkEnd w:id="43"/>
    <w:bookmarkStart w:name="z60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 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4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