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5d67" w14:textId="7ff5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25 ноября 2016 года № С-5/8 "О повышении (понижении) ставок земельного налога на земельные участки города Кокшетау, населенных пунктов в административных границах города Кокшетау и об утверждении схемы зонирования земель города Кокшетау, населенных пунктов в административных границах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С-19/7. Зарегистрировано Департаментом юстиции Акмолинской области 5 апреля 2018 года № 6511. Утратило силу решением Кокшетауского городского маслихата Акмолинской области от 22 ноября 2018 года № С-24/6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С-24/6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 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повышении (понижении) ставок земельного налога на земельные участки города Кокшетау, населенных пунктов в административных границах города Кокшетау и об утверждении схемы зонирования земель города Кокшетау, населенных пунктов в административных границах города Кокшетау" от 25 ноября 2016 года № С-5/8 (зарегистрировано в Реестре государственной регистрации нормативных правовых актов № 5619, опубликовано 23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8 Земельного кодекса Республики Казахстан от 20 июня 2003 года, статьей 510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на казахском языке внесены изменения, текст на русском языке не меняется.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