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a783a" w14:textId="41a78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Алгинскому району на 2018 год</w:t>
      </w:r>
    </w:p>
    <w:p>
      <w:pPr>
        <w:spacing w:after="0"/>
        <w:ind w:left="0"/>
        <w:jc w:val="both"/>
      </w:pPr>
      <w:r>
        <w:rPr>
          <w:rFonts w:ascii="Times New Roman"/>
          <w:b w:val="false"/>
          <w:i w:val="false"/>
          <w:color w:val="000000"/>
          <w:sz w:val="28"/>
        </w:rPr>
        <w:t>Постановление акимата Алгинского района Актюбинской области от 16 марта 2018 года № 119. Зарегистрировано Управлением юстиции Алгинского района Департамента юстиции Актюбинской области 9 апреля 2018 года № 3-3-159</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от 5 июля 2014 года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в Реестре государственной регистрации нормативных правовых актов № 13898), акимат Алгинского района ПОСТАНОВЛЯЕТ:</w:t>
      </w:r>
    </w:p>
    <w:bookmarkEnd w:id="0"/>
    <w:bookmarkStart w:name="z3" w:id="1"/>
    <w:p>
      <w:pPr>
        <w:spacing w:after="0"/>
        <w:ind w:left="0"/>
        <w:jc w:val="both"/>
      </w:pPr>
      <w:r>
        <w:rPr>
          <w:rFonts w:ascii="Times New Roman"/>
          <w:b w:val="false"/>
          <w:i w:val="false"/>
          <w:color w:val="000000"/>
          <w:sz w:val="28"/>
        </w:rPr>
        <w:t>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Алгинскому району на 2018 год в размере двух процентов от списочной численности работников организации независимо от организационно-правовой формы и формы собственности.</w:t>
      </w:r>
    </w:p>
    <w:bookmarkEnd w:id="1"/>
    <w:bookmarkStart w:name="z4" w:id="2"/>
    <w:p>
      <w:pPr>
        <w:spacing w:after="0"/>
        <w:ind w:left="0"/>
        <w:jc w:val="both"/>
      </w:pPr>
      <w:r>
        <w:rPr>
          <w:rFonts w:ascii="Times New Roman"/>
          <w:b w:val="false"/>
          <w:i w:val="false"/>
          <w:color w:val="000000"/>
          <w:sz w:val="28"/>
        </w:rPr>
        <w:t>
      2. Государственному учреждению "Алгинский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Управление юстиций Алгинского района Департамента юстиций Актюбинской области;</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постановления на интернет - ресурсе акимата Алгинского района.</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А. Конжар.</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Алдияров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